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5DCC8" w14:textId="0C3DA84C" w:rsidR="00CC6F65" w:rsidRDefault="00822334">
      <w:pPr>
        <w:pStyle w:val="Title1"/>
        <w:rPr>
          <w:rFonts w:ascii="DengXian" w:eastAsia="DengXian" w:hAnsi="DengXian" w:cs="Calibri"/>
          <w:b/>
          <w:bCs/>
          <w:sz w:val="40"/>
          <w:szCs w:val="40"/>
        </w:rPr>
      </w:pPr>
      <w:r>
        <w:rPr>
          <w:rFonts w:ascii="DengXian" w:eastAsia="DengXian" w:hAnsi="DengXian" w:cs="Calibri"/>
          <w:b/>
          <w:bCs/>
          <w:sz w:val="40"/>
          <w:szCs w:val="40"/>
        </w:rPr>
        <w:t xml:space="preserve">                  </w:t>
      </w:r>
      <w:proofErr w:type="spellStart"/>
      <w:r w:rsidR="00000000" w:rsidRPr="00822334">
        <w:rPr>
          <w:rFonts w:ascii="DengXian" w:eastAsia="DengXian" w:hAnsi="DengXian" w:cs="Calibri"/>
          <w:b/>
          <w:bCs/>
          <w:sz w:val="40"/>
          <w:szCs w:val="40"/>
        </w:rPr>
        <w:t>Bayridge</w:t>
      </w:r>
      <w:proofErr w:type="spellEnd"/>
      <w:r w:rsidR="00000000" w:rsidRPr="00822334">
        <w:rPr>
          <w:rFonts w:ascii="DengXian" w:eastAsia="DengXian" w:hAnsi="DengXian" w:cs="Calibri"/>
          <w:b/>
          <w:bCs/>
          <w:sz w:val="40"/>
          <w:szCs w:val="40"/>
        </w:rPr>
        <w:t xml:space="preserve"> </w:t>
      </w:r>
      <w:r w:rsidRPr="00AE47A7">
        <w:rPr>
          <w:rFonts w:ascii="DengXian" w:eastAsia="DengXian" w:hAnsi="DengXian" w:cs="Calibri" w:hint="eastAsia"/>
          <w:b/>
          <w:bCs/>
          <w:sz w:val="40"/>
          <w:szCs w:val="40"/>
        </w:rPr>
        <w:t>校报</w:t>
      </w:r>
      <w:r w:rsidR="00000000" w:rsidRPr="00822334">
        <w:rPr>
          <w:rFonts w:ascii="DengXian" w:eastAsia="DengXian" w:hAnsi="DengXian" w:cs="Calibri"/>
          <w:b/>
          <w:bCs/>
          <w:sz w:val="40"/>
          <w:szCs w:val="40"/>
        </w:rPr>
        <w:t xml:space="preserve"> #15, </w:t>
      </w:r>
      <w:r w:rsidRPr="00822334">
        <w:rPr>
          <w:rFonts w:ascii="DengXian" w:eastAsia="DengXian" w:hAnsi="DengXian" w:cs="Calibri"/>
          <w:b/>
          <w:bCs/>
          <w:sz w:val="40"/>
          <w:szCs w:val="40"/>
        </w:rPr>
        <w:t>2024.04.05</w:t>
      </w:r>
    </w:p>
    <w:p w14:paraId="002CBAD9" w14:textId="77777777" w:rsidR="00822334" w:rsidRPr="00822334" w:rsidRDefault="00822334" w:rsidP="00822334">
      <w:pPr>
        <w:pStyle w:val="Normal1"/>
      </w:pPr>
    </w:p>
    <w:p w14:paraId="6B33B594" w14:textId="77777777" w:rsidR="00CC6F65" w:rsidRDefault="00000000">
      <w:pPr>
        <w:jc w:val="center"/>
      </w:pPr>
      <w:r>
        <w:rPr>
          <w:noProof/>
        </w:rPr>
        <w:drawing>
          <wp:inline distT="0" distB="0" distL="0" distR="0" wp14:anchorId="0280137C" wp14:editId="067824D0">
            <wp:extent cx="2971800" cy="2279370"/>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2971800" cy="2279370"/>
                    </a:xfrm>
                    <a:prstGeom prst="rect">
                      <a:avLst/>
                    </a:prstGeom>
                  </pic:spPr>
                </pic:pic>
              </a:graphicData>
            </a:graphic>
          </wp:inline>
        </w:drawing>
      </w:r>
    </w:p>
    <w:p w14:paraId="39C9CF33" w14:textId="77777777" w:rsidR="00CC6F65" w:rsidRDefault="00000000">
      <w:pPr>
        <w:jc w:val="center"/>
      </w:pPr>
      <w:r>
        <w:rPr>
          <w:noProof/>
        </w:rPr>
        <w:drawing>
          <wp:inline distT="0" distB="0" distL="0" distR="0" wp14:anchorId="4A28EBD9" wp14:editId="1EECBBB7">
            <wp:extent cx="2847975" cy="1600200"/>
            <wp:effectExtent l="0" t="0" r="0" b="0"/>
            <wp:docPr id="463233145"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847975" cy="1600200"/>
                    </a:xfrm>
                    <a:prstGeom prst="rect">
                      <a:avLst/>
                    </a:prstGeom>
                  </pic:spPr>
                </pic:pic>
              </a:graphicData>
            </a:graphic>
          </wp:inline>
        </w:drawing>
      </w:r>
    </w:p>
    <w:p w14:paraId="0E1EA8AE" w14:textId="77777777" w:rsidR="00CC6F65" w:rsidRDefault="00000000">
      <w:pPr>
        <w:pStyle w:val="Normal1"/>
      </w:pPr>
      <w:r>
        <w:t>April 5, 2024</w:t>
      </w:r>
    </w:p>
    <w:p w14:paraId="4939C3D2" w14:textId="77777777" w:rsidR="00CC6F65" w:rsidRDefault="00CC6F65">
      <w:pPr>
        <w:pStyle w:val="Normal1"/>
      </w:pPr>
    </w:p>
    <w:p w14:paraId="313DCAEB" w14:textId="5201F237" w:rsidR="00CC6F65" w:rsidRPr="006011C2" w:rsidRDefault="006011C2" w:rsidP="006011C2">
      <w:pPr>
        <w:rPr>
          <w:rFonts w:ascii="DengXian" w:eastAsia="DengXian" w:hAnsi="DengXian" w:cs="Calibri" w:hint="eastAsia"/>
        </w:rPr>
      </w:pPr>
      <w:r w:rsidRPr="00AE47A7">
        <w:rPr>
          <w:rFonts w:ascii="DengXian" w:eastAsia="DengXian" w:hAnsi="DengXian" w:cs="Calibri"/>
        </w:rPr>
        <w:t>亲爱的</w:t>
      </w:r>
      <w:proofErr w:type="spellStart"/>
      <w:r w:rsidRPr="00AE47A7">
        <w:rPr>
          <w:rFonts w:ascii="DengXian" w:eastAsia="DengXian" w:hAnsi="DengXian" w:cs="Calibri"/>
        </w:rPr>
        <w:t>Bayridge</w:t>
      </w:r>
      <w:proofErr w:type="spellEnd"/>
      <w:r w:rsidRPr="00AE47A7">
        <w:rPr>
          <w:rFonts w:ascii="DengXian" w:eastAsia="DengXian" w:hAnsi="DengXian" w:cs="Calibri"/>
        </w:rPr>
        <w:t>家庭，</w:t>
      </w:r>
    </w:p>
    <w:p w14:paraId="4CEF4AA0" w14:textId="2FB6051E" w:rsidR="006011C2" w:rsidRDefault="006011C2" w:rsidP="006011C2">
      <w:pPr>
        <w:pStyle w:val="Normal1"/>
      </w:pPr>
      <w:r>
        <w:rPr>
          <w:rFonts w:hint="eastAsia"/>
        </w:rPr>
        <w:t>欢迎回来！我们希望大家都享受了放松和充电的机会，并且准备好以焕然一新的精力和专注</w:t>
      </w:r>
      <w:proofErr w:type="gramStart"/>
      <w:r>
        <w:rPr>
          <w:rFonts w:hint="eastAsia"/>
        </w:rPr>
        <w:t>力回到</w:t>
      </w:r>
      <w:proofErr w:type="gramEnd"/>
      <w:r>
        <w:rPr>
          <w:rFonts w:hint="eastAsia"/>
        </w:rPr>
        <w:t>学校。</w:t>
      </w:r>
    </w:p>
    <w:p w14:paraId="3439EF7E" w14:textId="74EF2145" w:rsidR="006011C2" w:rsidRDefault="006011C2" w:rsidP="006011C2">
      <w:pPr>
        <w:pStyle w:val="Normal1"/>
      </w:pPr>
      <w:r>
        <w:rPr>
          <w:rFonts w:hint="eastAsia"/>
        </w:rPr>
        <w:t>我们要向我们的家长委员会（</w:t>
      </w:r>
      <w:r>
        <w:rPr>
          <w:rFonts w:hint="eastAsia"/>
        </w:rPr>
        <w:t>PAC</w:t>
      </w:r>
      <w:r>
        <w:rPr>
          <w:rFonts w:hint="eastAsia"/>
        </w:rPr>
        <w:t>）致以最诚挚的感谢，他们在春假期间举办了复活节绘画比赛、复活节兔子的访问和一场精彩的特卖活动。您知道吗？所有的家长都被视为</w:t>
      </w:r>
      <w:r>
        <w:rPr>
          <w:rFonts w:hint="eastAsia"/>
        </w:rPr>
        <w:t>PAC</w:t>
      </w:r>
      <w:r>
        <w:rPr>
          <w:rFonts w:hint="eastAsia"/>
        </w:rPr>
        <w:t>的成员，如果您想要志愿服务，请联系</w:t>
      </w:r>
      <w:r>
        <w:rPr>
          <w:rFonts w:hint="eastAsia"/>
        </w:rPr>
        <w:t>bayridgepac@gmail.com</w:t>
      </w:r>
      <w:r>
        <w:rPr>
          <w:rFonts w:hint="eastAsia"/>
        </w:rPr>
        <w:t>。</w:t>
      </w:r>
    </w:p>
    <w:p w14:paraId="2DA58805" w14:textId="77777777" w:rsidR="006011C2" w:rsidRDefault="006011C2" w:rsidP="006011C2">
      <w:pPr>
        <w:pStyle w:val="Normal1"/>
        <w:rPr>
          <w:rFonts w:hint="eastAsia"/>
        </w:rPr>
      </w:pPr>
      <w:r>
        <w:rPr>
          <w:rFonts w:hint="eastAsia"/>
        </w:rPr>
        <w:t>随着开斋节和瓦</w:t>
      </w:r>
      <w:proofErr w:type="gramStart"/>
      <w:r>
        <w:rPr>
          <w:rFonts w:hint="eastAsia"/>
        </w:rPr>
        <w:t>萨</w:t>
      </w:r>
      <w:proofErr w:type="gramEnd"/>
      <w:r>
        <w:rPr>
          <w:rFonts w:hint="eastAsia"/>
        </w:rPr>
        <w:t>基节的喜庆临近，我们想起了多样性的美丽和文化传统的丰富性，这些使我们的社区如此充满活力。这些庆祝活动对我们许多家庭都具有深远的意义，它们为我们提供了一个团结和喜悦的机会。我们将在</w:t>
      </w:r>
      <w:r>
        <w:rPr>
          <w:rFonts w:hint="eastAsia"/>
        </w:rPr>
        <w:t>4</w:t>
      </w:r>
      <w:r>
        <w:rPr>
          <w:rFonts w:hint="eastAsia"/>
        </w:rPr>
        <w:t>月</w:t>
      </w:r>
      <w:r>
        <w:rPr>
          <w:rFonts w:hint="eastAsia"/>
        </w:rPr>
        <w:t>12</w:t>
      </w:r>
      <w:r>
        <w:rPr>
          <w:rFonts w:hint="eastAsia"/>
        </w:rPr>
        <w:t>日星期五举行庆祝活动日，学生们被邀请穿着鲜艳的颜色（开斋节）或蓝色</w:t>
      </w:r>
      <w:r>
        <w:rPr>
          <w:rFonts w:hint="eastAsia"/>
        </w:rPr>
        <w:t>/</w:t>
      </w:r>
      <w:r>
        <w:rPr>
          <w:rFonts w:hint="eastAsia"/>
        </w:rPr>
        <w:t>黄色（瓦</w:t>
      </w:r>
      <w:proofErr w:type="gramStart"/>
      <w:r>
        <w:rPr>
          <w:rFonts w:hint="eastAsia"/>
        </w:rPr>
        <w:t>萨</w:t>
      </w:r>
      <w:proofErr w:type="gramEnd"/>
      <w:r>
        <w:rPr>
          <w:rFonts w:hint="eastAsia"/>
        </w:rPr>
        <w:t>基节）。</w:t>
      </w:r>
    </w:p>
    <w:p w14:paraId="425FFA16" w14:textId="77777777" w:rsidR="006011C2" w:rsidRDefault="006011C2" w:rsidP="006011C2">
      <w:pPr>
        <w:pStyle w:val="Normal1"/>
      </w:pPr>
    </w:p>
    <w:p w14:paraId="56FF1AD2" w14:textId="5543A0D1" w:rsidR="006011C2" w:rsidRDefault="006011C2" w:rsidP="006011C2">
      <w:pPr>
        <w:pStyle w:val="Normal1"/>
      </w:pPr>
      <w:r>
        <w:rPr>
          <w:rFonts w:hint="eastAsia"/>
        </w:rPr>
        <w:t>开斋节标志着斋月的结束，是感恩、反思和与亲人分享的时刻。这是表达对我们所收到的祝福的感激之情，并向那些需要帮助的人伸出援手的时刻。当我们聚集在一起祈祷、举办宴会和庆祝时，让我们也记得那些不幸的人，并努力在我们的社区传播善良和同情。</w:t>
      </w:r>
    </w:p>
    <w:p w14:paraId="1CEB4897" w14:textId="1E7D63E5" w:rsidR="006011C2" w:rsidRDefault="006011C2" w:rsidP="006011C2">
      <w:pPr>
        <w:pStyle w:val="Normal1"/>
      </w:pPr>
      <w:r>
        <w:rPr>
          <w:rFonts w:hint="eastAsia"/>
        </w:rPr>
        <w:t>同样地，瓦</w:t>
      </w:r>
      <w:proofErr w:type="gramStart"/>
      <w:r>
        <w:rPr>
          <w:rFonts w:hint="eastAsia"/>
        </w:rPr>
        <w:t>萨</w:t>
      </w:r>
      <w:proofErr w:type="gramEnd"/>
      <w:r>
        <w:rPr>
          <w:rFonts w:hint="eastAsia"/>
        </w:rPr>
        <w:t>基节对我们的锡克家庭具有极其重要的意义。</w:t>
      </w:r>
      <w:proofErr w:type="gramStart"/>
      <w:r>
        <w:rPr>
          <w:rFonts w:hint="eastAsia"/>
        </w:rPr>
        <w:t>它纪念</w:t>
      </w:r>
      <w:proofErr w:type="gramEnd"/>
      <w:r>
        <w:rPr>
          <w:rFonts w:hint="eastAsia"/>
        </w:rPr>
        <w:t>了锡克社区的集体身份——喀尔萨，标志着旁遮普地区收获季节的开始。瓦</w:t>
      </w:r>
      <w:proofErr w:type="gramStart"/>
      <w:r>
        <w:rPr>
          <w:rFonts w:hint="eastAsia"/>
        </w:rPr>
        <w:t>萨</w:t>
      </w:r>
      <w:proofErr w:type="gramEnd"/>
      <w:r>
        <w:rPr>
          <w:rFonts w:hint="eastAsia"/>
        </w:rPr>
        <w:t>基节是一个聚集在一起祈祷、庆祝和自愿服务的时刻。它提醒我们平等、正义和社区的价值观。</w:t>
      </w:r>
    </w:p>
    <w:p w14:paraId="55A3E20D" w14:textId="4B6E063B" w:rsidR="006011C2" w:rsidRDefault="006011C2" w:rsidP="006011C2">
      <w:pPr>
        <w:pStyle w:val="Normal1"/>
      </w:pPr>
      <w:r>
        <w:rPr>
          <w:rFonts w:hint="eastAsia"/>
        </w:rPr>
        <w:t>在庆祝开斋节和瓦</w:t>
      </w:r>
      <w:proofErr w:type="gramStart"/>
      <w:r>
        <w:rPr>
          <w:rFonts w:hint="eastAsia"/>
        </w:rPr>
        <w:t>萨</w:t>
      </w:r>
      <w:proofErr w:type="gramEnd"/>
      <w:r>
        <w:rPr>
          <w:rFonts w:hint="eastAsia"/>
        </w:rPr>
        <w:t>基节时，我们尊重我们社区的多样性和爱、同情和团结的价值观，这些将我们联系在一起。这些时刻为我们提供了一个互相学习、庆祝我们的不同，并建立理解和友谊的桥梁的机会。</w:t>
      </w:r>
    </w:p>
    <w:p w14:paraId="18F4B723" w14:textId="0B23EEF5" w:rsidR="00CC6F65" w:rsidRDefault="006011C2" w:rsidP="006011C2">
      <w:pPr>
        <w:pStyle w:val="Normal1"/>
      </w:pPr>
      <w:r>
        <w:rPr>
          <w:rFonts w:hint="eastAsia"/>
        </w:rPr>
        <w:t>祝您开斋节和瓦</w:t>
      </w:r>
      <w:proofErr w:type="gramStart"/>
      <w:r>
        <w:rPr>
          <w:rFonts w:hint="eastAsia"/>
        </w:rPr>
        <w:t>萨</w:t>
      </w:r>
      <w:proofErr w:type="gramEnd"/>
      <w:r>
        <w:rPr>
          <w:rFonts w:hint="eastAsia"/>
        </w:rPr>
        <w:t>基节快乐！</w:t>
      </w:r>
    </w:p>
    <w:p w14:paraId="2A7B37B1" w14:textId="77777777" w:rsidR="006011C2" w:rsidRDefault="006011C2" w:rsidP="006011C2">
      <w:pPr>
        <w:pStyle w:val="Normal1"/>
        <w:rPr>
          <w:rFonts w:hint="eastAsia"/>
        </w:rPr>
      </w:pPr>
    </w:p>
    <w:p w14:paraId="458F2D40" w14:textId="77777777" w:rsidR="006011C2" w:rsidRPr="00AE47A7" w:rsidRDefault="006011C2" w:rsidP="006011C2">
      <w:pPr>
        <w:rPr>
          <w:rFonts w:ascii="DengXian" w:eastAsia="DengXian" w:hAnsi="DengXian" w:cs="Calibri"/>
        </w:rPr>
      </w:pPr>
      <w:r>
        <w:rPr>
          <w:rFonts w:ascii="DengXian" w:eastAsia="DengXian" w:hAnsi="DengXian" w:cs="Calibri" w:hint="eastAsia"/>
        </w:rPr>
        <w:t>此致</w:t>
      </w:r>
    </w:p>
    <w:p w14:paraId="20C7C632" w14:textId="77777777" w:rsidR="006011C2" w:rsidRPr="00AE47A7" w:rsidRDefault="006011C2" w:rsidP="006011C2">
      <w:pPr>
        <w:rPr>
          <w:rFonts w:ascii="DengXian" w:eastAsia="DengXian" w:hAnsi="DengXian" w:cs="Calibri"/>
        </w:rPr>
      </w:pPr>
      <w:r w:rsidRPr="00AE47A7">
        <w:rPr>
          <w:rFonts w:ascii="DengXian" w:eastAsia="DengXian" w:hAnsi="DengXian" w:cs="Calibri"/>
        </w:rPr>
        <w:t xml:space="preserve"> Mrs. Forbes 和</w:t>
      </w:r>
      <w:proofErr w:type="spellStart"/>
      <w:r w:rsidRPr="00AE47A7">
        <w:rPr>
          <w:rFonts w:ascii="DengXian" w:eastAsia="DengXian" w:hAnsi="DengXian" w:cs="Calibri"/>
        </w:rPr>
        <w:t>Bayridge</w:t>
      </w:r>
      <w:proofErr w:type="spellEnd"/>
      <w:r w:rsidRPr="00AE47A7">
        <w:rPr>
          <w:rFonts w:ascii="DengXian" w:eastAsia="DengXian" w:hAnsi="DengXian" w:cs="Calibri"/>
        </w:rPr>
        <w:t xml:space="preserve"> 员工们</w:t>
      </w:r>
    </w:p>
    <w:p w14:paraId="673CDBDF" w14:textId="77777777" w:rsidR="00CC6F65" w:rsidRDefault="00000000">
      <w:pPr>
        <w:jc w:val="center"/>
      </w:pPr>
      <w:r>
        <w:rPr>
          <w:noProof/>
        </w:rPr>
        <w:drawing>
          <wp:inline distT="0" distB="0" distL="0" distR="0" wp14:anchorId="7AEA2881" wp14:editId="0420D294">
            <wp:extent cx="2971800" cy="3962400"/>
            <wp:effectExtent l="0" t="0" r="0" b="0"/>
            <wp:docPr id="1062516977"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2971800" cy="3962400"/>
                    </a:xfrm>
                    <a:prstGeom prst="rect">
                      <a:avLst/>
                    </a:prstGeom>
                  </pic:spPr>
                </pic:pic>
              </a:graphicData>
            </a:graphic>
          </wp:inline>
        </w:drawing>
      </w:r>
    </w:p>
    <w:p w14:paraId="508C601F" w14:textId="77777777" w:rsidR="006011C2" w:rsidRPr="002B4E1B" w:rsidRDefault="006011C2" w:rsidP="006011C2">
      <w:pPr>
        <w:pStyle w:val="Heading1"/>
        <w:rPr>
          <w:b/>
        </w:rPr>
      </w:pPr>
      <w:r w:rsidRPr="002B4E1B">
        <w:rPr>
          <w:rFonts w:hint="eastAsia"/>
          <w:b/>
        </w:rPr>
        <w:lastRenderedPageBreak/>
        <w:t>部分日食</w:t>
      </w:r>
    </w:p>
    <w:p w14:paraId="4CBBDFD8" w14:textId="14D08924" w:rsidR="006011C2" w:rsidRPr="006011C2" w:rsidRDefault="006011C2" w:rsidP="006011C2">
      <w:pPr>
        <w:pStyle w:val="Normal1"/>
      </w:pPr>
      <w:r w:rsidRPr="006011C2">
        <w:rPr>
          <w:rFonts w:hint="eastAsia"/>
        </w:rPr>
        <w:t>请看来自学区和弗雷泽</w:t>
      </w:r>
      <w:r>
        <w:rPr>
          <w:rFonts w:hint="eastAsia"/>
        </w:rPr>
        <w:t>卫生</w:t>
      </w:r>
      <w:r w:rsidRPr="006011C2">
        <w:rPr>
          <w:rFonts w:hint="eastAsia"/>
        </w:rPr>
        <w:t>局的消息：</w:t>
      </w:r>
    </w:p>
    <w:p w14:paraId="07A178DB" w14:textId="045E7780" w:rsidR="006011C2" w:rsidRPr="006011C2" w:rsidRDefault="006011C2" w:rsidP="006011C2">
      <w:pPr>
        <w:pStyle w:val="Normal1"/>
      </w:pPr>
      <w:r w:rsidRPr="006011C2">
        <w:rPr>
          <w:rFonts w:hint="eastAsia"/>
        </w:rPr>
        <w:t>正如许多人无疑所知，部分日食将于</w:t>
      </w:r>
      <w:r w:rsidRPr="006011C2">
        <w:rPr>
          <w:rFonts w:hint="eastAsia"/>
        </w:rPr>
        <w:t>4</w:t>
      </w:r>
      <w:r w:rsidRPr="006011C2">
        <w:rPr>
          <w:rFonts w:hint="eastAsia"/>
        </w:rPr>
        <w:t>月</w:t>
      </w:r>
      <w:r w:rsidRPr="006011C2">
        <w:rPr>
          <w:rFonts w:hint="eastAsia"/>
        </w:rPr>
        <w:t>8</w:t>
      </w:r>
      <w:r w:rsidRPr="006011C2">
        <w:rPr>
          <w:rFonts w:hint="eastAsia"/>
        </w:rPr>
        <w:t>日星期一上午</w:t>
      </w:r>
      <w:r w:rsidRPr="006011C2">
        <w:rPr>
          <w:rFonts w:hint="eastAsia"/>
        </w:rPr>
        <w:t>10:43</w:t>
      </w:r>
      <w:r w:rsidRPr="006011C2">
        <w:rPr>
          <w:rFonts w:hint="eastAsia"/>
        </w:rPr>
        <w:t>开始，持续到中午约</w:t>
      </w:r>
      <w:r w:rsidRPr="006011C2">
        <w:rPr>
          <w:rFonts w:hint="eastAsia"/>
        </w:rPr>
        <w:t>12:20</w:t>
      </w:r>
      <w:r w:rsidRPr="006011C2">
        <w:rPr>
          <w:rFonts w:hint="eastAsia"/>
        </w:rPr>
        <w:t>。这是一个相对罕见的事件，人们可能会好奇并希望亲眼目睹这一事件。</w:t>
      </w:r>
    </w:p>
    <w:p w14:paraId="759E0BFE" w14:textId="371B1183" w:rsidR="006011C2" w:rsidRPr="006011C2" w:rsidRDefault="006011C2" w:rsidP="006011C2">
      <w:pPr>
        <w:pStyle w:val="Normal1"/>
      </w:pPr>
      <w:r w:rsidRPr="006011C2">
        <w:rPr>
          <w:rFonts w:hint="eastAsia"/>
        </w:rPr>
        <w:t>温哥华沿海健康局（</w:t>
      </w:r>
      <w:r w:rsidRPr="006011C2">
        <w:rPr>
          <w:rFonts w:hint="eastAsia"/>
        </w:rPr>
        <w:t>VCH</w:t>
      </w:r>
      <w:r w:rsidRPr="006011C2">
        <w:rPr>
          <w:rFonts w:hint="eastAsia"/>
        </w:rPr>
        <w:t>）建议在日食期间避免直接注视太阳，尤其是对于儿童，因为他们的眼睛会比成年人的眼睛更容易让更多光线进入视网膜。年幼的孩子也可能无法完全理解风险或遵循安全指示，并可能需要更多的监督。为了避免永久性损伤的风险，</w:t>
      </w:r>
      <w:r w:rsidRPr="006011C2">
        <w:rPr>
          <w:rFonts w:hint="eastAsia"/>
        </w:rPr>
        <w:t>VCH</w:t>
      </w:r>
      <w:r w:rsidRPr="006011C2">
        <w:rPr>
          <w:rFonts w:hint="eastAsia"/>
        </w:rPr>
        <w:t>表示，在日食期间让学生待在室内并拉下百叶窗是合理的。</w:t>
      </w:r>
    </w:p>
    <w:p w14:paraId="4D138F23" w14:textId="247BA848" w:rsidR="006011C2" w:rsidRPr="006011C2" w:rsidRDefault="006011C2" w:rsidP="006011C2">
      <w:pPr>
        <w:pStyle w:val="Normal1"/>
      </w:pPr>
      <w:r w:rsidRPr="006011C2">
        <w:rPr>
          <w:rFonts w:hint="eastAsia"/>
        </w:rPr>
        <w:t>虽然星期一上午的天气预报是多云和小阵雨，但仍有可能能够目睹这一事件。如果星期一上午天空放晴，公共卫生部门建议学生，特别是年幼的儿童，应该留在室内。根据我们的当地条件，为了提高安全性，学生的户外时间可能会有所限制。</w:t>
      </w:r>
    </w:p>
    <w:p w14:paraId="458F3FA1" w14:textId="36F395E4" w:rsidR="006011C2" w:rsidRPr="006011C2" w:rsidRDefault="006011C2" w:rsidP="006011C2">
      <w:pPr>
        <w:pStyle w:val="Normal1"/>
      </w:pPr>
      <w:r w:rsidRPr="006011C2">
        <w:rPr>
          <w:rFonts w:hint="eastAsia"/>
        </w:rPr>
        <w:t>对于那些想要目睹这一事件的人，美国国家航空航天局（</w:t>
      </w:r>
      <w:r w:rsidRPr="006011C2">
        <w:rPr>
          <w:rFonts w:hint="eastAsia"/>
        </w:rPr>
        <w:t>NASA</w:t>
      </w:r>
      <w:r w:rsidRPr="006011C2">
        <w:rPr>
          <w:rFonts w:hint="eastAsia"/>
        </w:rPr>
        <w:t>）提供了在线观看太阳日食的机会。</w:t>
      </w:r>
    </w:p>
    <w:p w14:paraId="1C3ED558" w14:textId="46F9CD82" w:rsidR="006011C2" w:rsidRDefault="006011C2" w:rsidP="006011C2">
      <w:pPr>
        <w:pStyle w:val="Normal1"/>
      </w:pPr>
      <w:r w:rsidRPr="006011C2">
        <w:rPr>
          <w:rFonts w:hint="eastAsia"/>
        </w:rPr>
        <w:t>有关日食的更多信息，包括安全注意事项和预防措施，请参阅加拿大航天局和加拿大验光师协会</w:t>
      </w:r>
      <w:r w:rsidRPr="006011C2">
        <w:rPr>
          <w:rFonts w:hint="eastAsia"/>
        </w:rPr>
        <w:t>的信息</w:t>
      </w:r>
      <w:r w:rsidRPr="006011C2">
        <w:rPr>
          <w:rFonts w:hint="eastAsia"/>
        </w:rPr>
        <w:t>。</w:t>
      </w:r>
    </w:p>
    <w:p w14:paraId="77E91BC9" w14:textId="77777777" w:rsidR="002B4E1B" w:rsidRPr="006011C2" w:rsidRDefault="002B4E1B" w:rsidP="006011C2">
      <w:pPr>
        <w:pStyle w:val="Normal1"/>
        <w:rPr>
          <w:rFonts w:hint="eastAsia"/>
        </w:rPr>
      </w:pPr>
    </w:p>
    <w:p w14:paraId="2D177AD9" w14:textId="45C4E7D2" w:rsidR="002B4E1B" w:rsidRPr="002B4E1B" w:rsidRDefault="002B4E1B" w:rsidP="002B4E1B">
      <w:pPr>
        <w:pStyle w:val="Normal1"/>
        <w:rPr>
          <w:rFonts w:ascii="Calibri Light"/>
          <w:color w:val="156082" w:themeColor="accent1"/>
          <w:sz w:val="32"/>
        </w:rPr>
      </w:pPr>
      <w:r w:rsidRPr="002B4E1B">
        <w:rPr>
          <w:rFonts w:ascii="Calibri Light" w:hint="eastAsia"/>
          <w:color w:val="156082" w:themeColor="accent1"/>
          <w:sz w:val="32"/>
        </w:rPr>
        <w:t>科技筹款活动</w:t>
      </w:r>
    </w:p>
    <w:p w14:paraId="762849E8" w14:textId="6F19A467" w:rsidR="002B4E1B" w:rsidRPr="002B4E1B" w:rsidRDefault="002B4E1B" w:rsidP="002B4E1B">
      <w:pPr>
        <w:pStyle w:val="Normal1"/>
      </w:pPr>
      <w:r w:rsidRPr="002B4E1B">
        <w:rPr>
          <w:rFonts w:hint="eastAsia"/>
        </w:rPr>
        <w:t>亲爱的</w:t>
      </w:r>
      <w:proofErr w:type="spellStart"/>
      <w:r w:rsidRPr="002B4E1B">
        <w:rPr>
          <w:rFonts w:hint="eastAsia"/>
        </w:rPr>
        <w:t>Bayridge</w:t>
      </w:r>
      <w:proofErr w:type="spellEnd"/>
      <w:r w:rsidRPr="002B4E1B">
        <w:rPr>
          <w:rFonts w:hint="eastAsia"/>
        </w:rPr>
        <w:t>家长们，</w:t>
      </w:r>
    </w:p>
    <w:p w14:paraId="0D4029FD" w14:textId="529A00B5" w:rsidR="002B4E1B" w:rsidRPr="002B4E1B" w:rsidRDefault="002B4E1B" w:rsidP="002B4E1B">
      <w:pPr>
        <w:pStyle w:val="Normal1"/>
      </w:pPr>
      <w:r w:rsidRPr="002B4E1B">
        <w:rPr>
          <w:rFonts w:hint="eastAsia"/>
        </w:rPr>
        <w:t>家长委员会（</w:t>
      </w:r>
      <w:r w:rsidRPr="002B4E1B">
        <w:rPr>
          <w:rFonts w:hint="eastAsia"/>
        </w:rPr>
        <w:t>PAC</w:t>
      </w:r>
      <w:r w:rsidRPr="002B4E1B">
        <w:rPr>
          <w:rFonts w:hint="eastAsia"/>
        </w:rPr>
        <w:t>）正在联系您，请求您对我们学校的一个紧急需求提供支持。我们当前的电脑，对于</w:t>
      </w:r>
      <w:r w:rsidRPr="002B4E1B">
        <w:rPr>
          <w:rFonts w:hint="eastAsia"/>
        </w:rPr>
        <w:t>K</w:t>
      </w:r>
      <w:r w:rsidRPr="002B4E1B">
        <w:rPr>
          <w:rFonts w:hint="eastAsia"/>
        </w:rPr>
        <w:t>至</w:t>
      </w:r>
      <w:r w:rsidRPr="002B4E1B">
        <w:rPr>
          <w:rFonts w:hint="eastAsia"/>
        </w:rPr>
        <w:t>7</w:t>
      </w:r>
      <w:r w:rsidRPr="002B4E1B">
        <w:rPr>
          <w:rFonts w:hint="eastAsia"/>
        </w:rPr>
        <w:t>年级的学生的日常学习至关重要，但它们已经严重破损。老师和校长表示，我们的许多电脑已经过时、运行缓慢，甚至无法正常使用，出现空白屏幕和丢失</w:t>
      </w:r>
      <w:r>
        <w:rPr>
          <w:rFonts w:hint="eastAsia"/>
        </w:rPr>
        <w:t>按</w:t>
      </w:r>
      <w:r w:rsidRPr="002B4E1B">
        <w:rPr>
          <w:rFonts w:hint="eastAsia"/>
        </w:rPr>
        <w:t>键等问题。这种情况严重限制了互动学习、学业进步的潜力，并妨碍了孩子们充分参与作业和课堂课程。</w:t>
      </w:r>
    </w:p>
    <w:p w14:paraId="5A866EBE" w14:textId="2335C702" w:rsidR="002B4E1B" w:rsidRPr="002B4E1B" w:rsidRDefault="002B4E1B" w:rsidP="002B4E1B">
      <w:pPr>
        <w:pStyle w:val="Normal1"/>
      </w:pPr>
      <w:r w:rsidRPr="002B4E1B">
        <w:rPr>
          <w:rFonts w:hint="eastAsia"/>
        </w:rPr>
        <w:t>我们的目标是与学校合作，为购买新电脑筹集资金，以替换一些过时和损坏的电脑。我们正在向我们的学校家庭寻求在线捐款（链接如下），或支票抬头写为“</w:t>
      </w:r>
      <w:r>
        <w:rPr>
          <w:rFonts w:ascii="Segoe UI" w:hAnsi="Segoe UI" w:cs="Segoe UI"/>
          <w:color w:val="0D0D0D"/>
          <w:shd w:val="clear" w:color="auto" w:fill="FFFFFF"/>
        </w:rPr>
        <w:t>School District No. 36, Surrey</w:t>
      </w:r>
      <w:r w:rsidRPr="002B4E1B">
        <w:rPr>
          <w:rFonts w:hint="eastAsia"/>
        </w:rPr>
        <w:t>”，备忘录写着“</w:t>
      </w:r>
      <w:proofErr w:type="spellStart"/>
      <w:r>
        <w:rPr>
          <w:rFonts w:ascii="Segoe UI" w:hAnsi="Segoe UI" w:cs="Segoe UI"/>
          <w:color w:val="0D0D0D"/>
          <w:shd w:val="clear" w:color="auto" w:fill="FFFFFF"/>
        </w:rPr>
        <w:t>Bayridge</w:t>
      </w:r>
      <w:proofErr w:type="spellEnd"/>
      <w:r>
        <w:rPr>
          <w:rFonts w:ascii="Segoe UI" w:hAnsi="Segoe UI" w:cs="Segoe UI"/>
          <w:color w:val="0D0D0D"/>
          <w:shd w:val="clear" w:color="auto" w:fill="FFFFFF"/>
        </w:rPr>
        <w:t xml:space="preserve"> Technology Fund</w:t>
      </w:r>
      <w:r w:rsidRPr="002B4E1B">
        <w:rPr>
          <w:rFonts w:hint="eastAsia"/>
        </w:rPr>
        <w:t>”。无论金额大小，每一份捐款都将帮助我们为学生提供必要的技术设备。</w:t>
      </w:r>
    </w:p>
    <w:p w14:paraId="464F4A7B" w14:textId="77777777" w:rsidR="002B4E1B" w:rsidRDefault="002B4E1B" w:rsidP="002B4E1B">
      <w:pPr>
        <w:pStyle w:val="Normal1"/>
      </w:pPr>
      <w:r w:rsidRPr="002B4E1B">
        <w:rPr>
          <w:rFonts w:hint="eastAsia"/>
        </w:rPr>
        <w:t>请注意，捐款者可以获得税收收据。捐款金额必须为</w:t>
      </w:r>
      <w:r w:rsidRPr="002B4E1B">
        <w:rPr>
          <w:rFonts w:hint="eastAsia"/>
        </w:rPr>
        <w:t>25</w:t>
      </w:r>
      <w:r w:rsidRPr="002B4E1B">
        <w:rPr>
          <w:rFonts w:hint="eastAsia"/>
        </w:rPr>
        <w:t>美元或更高才能获得税收收据。</w:t>
      </w:r>
    </w:p>
    <w:p w14:paraId="2C75E26A" w14:textId="195FF282" w:rsidR="00CC6F65" w:rsidRDefault="002B4E1B" w:rsidP="002B4E1B">
      <w:pPr>
        <w:pStyle w:val="Normal1"/>
      </w:pPr>
      <w:hyperlink r:id="rId10" w:history="1">
        <w:r w:rsidRPr="00895E02">
          <w:rPr>
            <w:rStyle w:val="Hyperlink"/>
          </w:rPr>
          <w:t>https://www.surreyschools.ca/page/88/ways-to-give</w:t>
        </w:r>
      </w:hyperlink>
    </w:p>
    <w:p w14:paraId="417BB71A" w14:textId="41C71FF5" w:rsidR="00CC6F65" w:rsidRDefault="002B4E1B">
      <w:pPr>
        <w:pStyle w:val="Normal1"/>
        <w:numPr>
          <w:ilvl w:val="0"/>
          <w:numId w:val="1"/>
        </w:numPr>
      </w:pPr>
      <w:r>
        <w:rPr>
          <w:rFonts w:ascii="Segoe UI" w:hAnsi="Segoe UI" w:cs="Segoe UI"/>
          <w:color w:val="0D0D0D"/>
          <w:shd w:val="clear" w:color="auto" w:fill="FFFFFF"/>
        </w:rPr>
        <w:t>请从下拉菜单中选</w:t>
      </w:r>
      <w:r>
        <w:rPr>
          <w:rFonts w:ascii="Microsoft YaHei" w:eastAsia="Microsoft YaHei" w:hAnsi="Microsoft YaHei" w:cs="Microsoft YaHei" w:hint="eastAsia"/>
          <w:color w:val="0D0D0D"/>
          <w:shd w:val="clear" w:color="auto" w:fill="FFFFFF"/>
        </w:rPr>
        <w:t>择</w:t>
      </w:r>
      <w:r w:rsidR="00000000">
        <w:t> </w:t>
      </w:r>
      <w:proofErr w:type="spellStart"/>
      <w:r w:rsidR="00000000">
        <w:rPr>
          <w:rStyle w:val="Strong1"/>
        </w:rPr>
        <w:t>Bayridge</w:t>
      </w:r>
      <w:proofErr w:type="spellEnd"/>
      <w:r w:rsidR="00000000">
        <w:rPr>
          <w:rStyle w:val="Strong1"/>
        </w:rPr>
        <w:t xml:space="preserve"> Elementary</w:t>
      </w:r>
      <w:r w:rsidR="00000000">
        <w:t> </w:t>
      </w:r>
      <w:r w:rsidR="00000000">
        <w:t>.</w:t>
      </w:r>
    </w:p>
    <w:p w14:paraId="422C3BEF" w14:textId="15CA371C" w:rsidR="00CC6F65" w:rsidRDefault="002B4E1B">
      <w:pPr>
        <w:pStyle w:val="Normal1"/>
        <w:numPr>
          <w:ilvl w:val="0"/>
          <w:numId w:val="1"/>
        </w:numPr>
      </w:pPr>
      <w:r>
        <w:rPr>
          <w:rFonts w:ascii="Microsoft YaHei" w:eastAsia="Microsoft YaHei" w:hAnsi="Microsoft YaHei" w:cs="Microsoft YaHei" w:hint="eastAsia"/>
          <w:color w:val="0D0D0D"/>
          <w:shd w:val="clear" w:color="auto" w:fill="FFFFFF"/>
        </w:rPr>
        <w:t>在</w:t>
      </w:r>
      <w:r w:rsidR="00000000">
        <w:t xml:space="preserve"> </w:t>
      </w:r>
      <w:r w:rsidR="00000000">
        <w:t>“</w:t>
      </w:r>
      <w:r w:rsidR="00000000">
        <w:t>Message to School Board</w:t>
      </w:r>
      <w:r w:rsidR="00000000">
        <w:t>”</w:t>
      </w:r>
      <w:r w:rsidR="00000000">
        <w:t xml:space="preserve"> </w:t>
      </w:r>
      <w:r>
        <w:rPr>
          <w:rFonts w:ascii="Segoe UI" w:hAnsi="Segoe UI" w:cs="Segoe UI"/>
          <w:color w:val="0D0D0D"/>
          <w:shd w:val="clear" w:color="auto" w:fill="FFFFFF"/>
        </w:rPr>
        <w:t>部分，请写</w:t>
      </w:r>
      <w:r>
        <w:rPr>
          <w:rFonts w:ascii="Microsoft YaHei" w:eastAsia="Microsoft YaHei" w:hAnsi="Microsoft YaHei" w:cs="Microsoft YaHei" w:hint="eastAsia"/>
          <w:color w:val="0D0D0D"/>
          <w:shd w:val="clear" w:color="auto" w:fill="FFFFFF"/>
        </w:rPr>
        <w:t>上</w:t>
      </w:r>
      <w:r w:rsidR="00000000">
        <w:t>“</w:t>
      </w:r>
      <w:proofErr w:type="spellStart"/>
      <w:r w:rsidR="00000000">
        <w:rPr>
          <w:rStyle w:val="Strong1"/>
        </w:rPr>
        <w:t>Bayridge</w:t>
      </w:r>
      <w:proofErr w:type="spellEnd"/>
      <w:r w:rsidR="00000000">
        <w:rPr>
          <w:rStyle w:val="Strong1"/>
        </w:rPr>
        <w:t> </w:t>
      </w:r>
      <w:r w:rsidR="00000000">
        <w:rPr>
          <w:rStyle w:val="Strong1"/>
        </w:rPr>
        <w:t>Technology</w:t>
      </w:r>
      <w:r w:rsidR="00000000">
        <w:rPr>
          <w:rStyle w:val="Strong1"/>
        </w:rPr>
        <w:t> </w:t>
      </w:r>
      <w:r w:rsidR="00000000">
        <w:rPr>
          <w:rStyle w:val="Strong1"/>
        </w:rPr>
        <w:t>Fund</w:t>
      </w:r>
      <w:r w:rsidR="00000000">
        <w:rPr>
          <w:rStyle w:val="Strong1"/>
        </w:rPr>
        <w:t>”</w:t>
      </w:r>
      <w:r w:rsidR="00000000">
        <w:t>.</w:t>
      </w:r>
    </w:p>
    <w:p w14:paraId="76A9C04F" w14:textId="77777777" w:rsidR="002B4E1B" w:rsidRPr="002B4E1B" w:rsidRDefault="002B4E1B" w:rsidP="002B4E1B">
      <w:pPr>
        <w:pStyle w:val="Heading1"/>
        <w:rPr>
          <w:rStyle w:val="EmphasizeItalicize"/>
          <w:rFonts w:hint="eastAsia"/>
          <w:color w:val="auto"/>
          <w:sz w:val="24"/>
        </w:rPr>
      </w:pPr>
      <w:r w:rsidRPr="002B4E1B">
        <w:rPr>
          <w:rStyle w:val="EmphasizeItalicize"/>
          <w:rFonts w:hint="eastAsia"/>
          <w:color w:val="auto"/>
          <w:sz w:val="24"/>
        </w:rPr>
        <w:t>技术聚焦：</w:t>
      </w:r>
    </w:p>
    <w:p w14:paraId="69438BF6" w14:textId="77777777" w:rsidR="002B4E1B" w:rsidRPr="002B4E1B" w:rsidRDefault="002B4E1B" w:rsidP="002B4E1B">
      <w:pPr>
        <w:pStyle w:val="Normal1"/>
        <w:rPr>
          <w:b/>
          <w:i/>
        </w:rPr>
      </w:pPr>
    </w:p>
    <w:p w14:paraId="42DA1852" w14:textId="77777777" w:rsidR="002B4E1B" w:rsidRDefault="002B4E1B" w:rsidP="002B4E1B">
      <w:pPr>
        <w:pStyle w:val="Normal1"/>
        <w:rPr>
          <w:bCs/>
          <w:iCs/>
        </w:rPr>
      </w:pPr>
      <w:r w:rsidRPr="002B4E1B">
        <w:rPr>
          <w:rFonts w:hint="eastAsia"/>
          <w:bCs/>
          <w:iCs/>
        </w:rPr>
        <w:t>在过去的两年中，</w:t>
      </w:r>
      <w:proofErr w:type="spellStart"/>
      <w:r w:rsidRPr="002B4E1B">
        <w:rPr>
          <w:rFonts w:hint="eastAsia"/>
          <w:bCs/>
          <w:iCs/>
        </w:rPr>
        <w:t>Bayridge</w:t>
      </w:r>
      <w:proofErr w:type="spellEnd"/>
      <w:r w:rsidRPr="002B4E1B">
        <w:rPr>
          <w:rFonts w:hint="eastAsia"/>
          <w:bCs/>
          <w:iCs/>
        </w:rPr>
        <w:t>家长委员会一直在支持我们的学生使用</w:t>
      </w:r>
      <w:r w:rsidRPr="002B4E1B">
        <w:rPr>
          <w:rFonts w:hint="eastAsia"/>
          <w:bCs/>
          <w:iCs/>
        </w:rPr>
        <w:t>iPad</w:t>
      </w:r>
      <w:r w:rsidRPr="002B4E1B">
        <w:rPr>
          <w:rFonts w:hint="eastAsia"/>
          <w:bCs/>
          <w:iCs/>
        </w:rPr>
        <w:t>。除了这种支持之外，学校开始不得不更换过时的笔记本电脑。您知道吗？一组</w:t>
      </w:r>
      <w:r w:rsidRPr="002B4E1B">
        <w:rPr>
          <w:rFonts w:hint="eastAsia"/>
          <w:bCs/>
          <w:iCs/>
        </w:rPr>
        <w:t>5</w:t>
      </w:r>
      <w:r w:rsidRPr="002B4E1B">
        <w:rPr>
          <w:rFonts w:hint="eastAsia"/>
          <w:bCs/>
          <w:iCs/>
        </w:rPr>
        <w:t>台笔记本电脑的成本是</w:t>
      </w:r>
      <w:r w:rsidRPr="002B4E1B">
        <w:rPr>
          <w:rFonts w:hint="eastAsia"/>
          <w:bCs/>
          <w:iCs/>
        </w:rPr>
        <w:t>7470</w:t>
      </w:r>
      <w:r w:rsidRPr="002B4E1B">
        <w:rPr>
          <w:rFonts w:hint="eastAsia"/>
          <w:bCs/>
          <w:iCs/>
        </w:rPr>
        <w:t>美元。我们的许多笔记本电脑都已经老化，并且无法支持当前的学区软件。学校得到</w:t>
      </w:r>
      <w:r w:rsidRPr="002B4E1B">
        <w:rPr>
          <w:rFonts w:hint="eastAsia"/>
          <w:bCs/>
          <w:iCs/>
        </w:rPr>
        <w:t>PAC</w:t>
      </w:r>
      <w:r w:rsidRPr="002B4E1B">
        <w:rPr>
          <w:rFonts w:hint="eastAsia"/>
          <w:bCs/>
          <w:iCs/>
        </w:rPr>
        <w:t>和社区的支持，支持购买技术设备，以确保我们的学生拥有他们所需的所有学习工具。对于这些购买的任何帮助都将不胜感激！</w:t>
      </w:r>
    </w:p>
    <w:p w14:paraId="6D4D4B7C" w14:textId="11D9ABA8" w:rsidR="00CC6F65" w:rsidRPr="002B4E1B" w:rsidRDefault="002B4E1B" w:rsidP="002B4E1B">
      <w:pPr>
        <w:pStyle w:val="Normal1"/>
        <w:rPr>
          <w:b/>
          <w:bCs/>
          <w:sz w:val="36"/>
          <w:szCs w:val="36"/>
        </w:rPr>
      </w:pPr>
      <w:r>
        <w:rPr>
          <w:rFonts w:hint="eastAsia"/>
          <w:b/>
          <w:bCs/>
          <w:sz w:val="36"/>
          <w:szCs w:val="36"/>
        </w:rPr>
        <w:t>4</w:t>
      </w:r>
      <w:r>
        <w:rPr>
          <w:rFonts w:hint="eastAsia"/>
          <w:b/>
          <w:bCs/>
          <w:sz w:val="36"/>
          <w:szCs w:val="36"/>
        </w:rPr>
        <w:t>年级和</w:t>
      </w:r>
      <w:r>
        <w:rPr>
          <w:rFonts w:hint="eastAsia"/>
          <w:b/>
          <w:bCs/>
          <w:sz w:val="36"/>
          <w:szCs w:val="36"/>
        </w:rPr>
        <w:t>7</w:t>
      </w:r>
      <w:r>
        <w:rPr>
          <w:rFonts w:hint="eastAsia"/>
          <w:b/>
          <w:bCs/>
          <w:sz w:val="36"/>
          <w:szCs w:val="36"/>
        </w:rPr>
        <w:t>年级的家长</w:t>
      </w:r>
    </w:p>
    <w:p w14:paraId="3284F56C" w14:textId="77777777" w:rsidR="00397819" w:rsidRDefault="00000000" w:rsidP="002B4E1B">
      <w:pPr>
        <w:jc w:val="center"/>
        <w:rPr>
          <w:rStyle w:val="Strong1"/>
        </w:rPr>
      </w:pPr>
      <w:r>
        <w:rPr>
          <w:noProof/>
        </w:rPr>
        <w:drawing>
          <wp:inline distT="0" distB="0" distL="0" distR="0" wp14:anchorId="7A3B3906" wp14:editId="4D07A366">
            <wp:extent cx="2971800" cy="1145965"/>
            <wp:effectExtent l="0" t="0" r="0" b="0"/>
            <wp:docPr id="2103732562"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2971800" cy="1145965"/>
                    </a:xfrm>
                    <a:prstGeom prst="rect">
                      <a:avLst/>
                    </a:prstGeom>
                  </pic:spPr>
                </pic:pic>
              </a:graphicData>
            </a:graphic>
          </wp:inline>
        </w:drawing>
      </w:r>
    </w:p>
    <w:p w14:paraId="4951DBC4" w14:textId="6468CE42" w:rsidR="00397819" w:rsidRDefault="002B4E1B" w:rsidP="00397819">
      <w:pPr>
        <w:rPr>
          <w:rStyle w:val="Strong1"/>
        </w:rPr>
      </w:pPr>
      <w:r w:rsidRPr="002B4E1B">
        <w:rPr>
          <w:rStyle w:val="Strong1"/>
          <w:rFonts w:hint="eastAsia"/>
        </w:rPr>
        <w:t>2023/2024</w:t>
      </w:r>
      <w:r w:rsidRPr="002B4E1B">
        <w:rPr>
          <w:rStyle w:val="Strong1"/>
          <w:rFonts w:hint="eastAsia"/>
        </w:rPr>
        <w:t>学生学习调查</w:t>
      </w:r>
    </w:p>
    <w:p w14:paraId="1F50BCA6" w14:textId="77777777" w:rsidR="00397819" w:rsidRDefault="002B4E1B" w:rsidP="00397819">
      <w:pPr>
        <w:rPr>
          <w:rFonts w:ascii="Calibri"/>
          <w:bCs/>
          <w:iCs/>
        </w:rPr>
      </w:pPr>
      <w:r w:rsidRPr="00397819">
        <w:rPr>
          <w:rFonts w:ascii="Calibri" w:hint="eastAsia"/>
          <w:bCs/>
          <w:iCs/>
        </w:rPr>
        <w:t>省级学生学习调查在其范围、规模和对学校的有用性方面独具特色。它收集来自家长</w:t>
      </w:r>
      <w:r w:rsidRPr="00397819">
        <w:rPr>
          <w:rFonts w:ascii="Calibri" w:hint="eastAsia"/>
          <w:bCs/>
          <w:iCs/>
        </w:rPr>
        <w:t>/</w:t>
      </w:r>
      <w:r w:rsidRPr="00397819">
        <w:rPr>
          <w:rFonts w:ascii="Calibri" w:hint="eastAsia"/>
          <w:bCs/>
          <w:iCs/>
        </w:rPr>
        <w:t>监护人</w:t>
      </w:r>
      <w:r w:rsidRPr="00397819">
        <w:rPr>
          <w:rFonts w:ascii="Calibri" w:hint="eastAsia"/>
          <w:bCs/>
          <w:iCs/>
        </w:rPr>
        <w:t>/</w:t>
      </w:r>
      <w:r w:rsidRPr="00397819">
        <w:rPr>
          <w:rFonts w:ascii="Calibri" w:hint="eastAsia"/>
          <w:bCs/>
          <w:iCs/>
        </w:rPr>
        <w:t>照顾者、教师和学生关于学校环境、安全和成就等主题的信息。这些信息用于个别学校的规划，并提供了区域和省级的视角。</w:t>
      </w:r>
    </w:p>
    <w:p w14:paraId="3608CE37" w14:textId="77777777" w:rsidR="00397819" w:rsidRDefault="002B4E1B" w:rsidP="00397819">
      <w:pPr>
        <w:rPr>
          <w:rFonts w:ascii="Calibri"/>
          <w:bCs/>
          <w:iCs/>
        </w:rPr>
      </w:pPr>
      <w:r w:rsidRPr="00397819">
        <w:rPr>
          <w:rFonts w:ascii="Calibri" w:hint="eastAsia"/>
          <w:bCs/>
          <w:iCs/>
        </w:rPr>
        <w:t>在</w:t>
      </w:r>
      <w:r w:rsidRPr="00397819">
        <w:rPr>
          <w:rFonts w:ascii="Calibri" w:hint="eastAsia"/>
          <w:bCs/>
          <w:iCs/>
        </w:rPr>
        <w:t>2024</w:t>
      </w:r>
      <w:r w:rsidRPr="00397819">
        <w:rPr>
          <w:rFonts w:ascii="Calibri" w:hint="eastAsia"/>
          <w:bCs/>
          <w:iCs/>
        </w:rPr>
        <w:t>年初，学生学习调查将被分发给</w:t>
      </w:r>
      <w:r w:rsidRPr="00397819">
        <w:rPr>
          <w:rFonts w:ascii="Calibri" w:hint="eastAsia"/>
          <w:bCs/>
          <w:iCs/>
        </w:rPr>
        <w:t>4</w:t>
      </w:r>
      <w:r w:rsidRPr="00397819">
        <w:rPr>
          <w:rFonts w:ascii="Calibri" w:hint="eastAsia"/>
          <w:bCs/>
          <w:iCs/>
        </w:rPr>
        <w:t>年级和</w:t>
      </w:r>
      <w:r w:rsidRPr="00397819">
        <w:rPr>
          <w:rFonts w:ascii="Calibri" w:hint="eastAsia"/>
          <w:bCs/>
          <w:iCs/>
        </w:rPr>
        <w:t>7</w:t>
      </w:r>
      <w:r w:rsidRPr="00397819">
        <w:rPr>
          <w:rFonts w:ascii="Calibri" w:hint="eastAsia"/>
          <w:bCs/>
          <w:iCs/>
        </w:rPr>
        <w:t>年级的学生，以及他们的父母</w:t>
      </w:r>
      <w:r w:rsidRPr="00397819">
        <w:rPr>
          <w:rFonts w:ascii="Calibri" w:hint="eastAsia"/>
          <w:bCs/>
          <w:iCs/>
        </w:rPr>
        <w:t>/</w:t>
      </w:r>
      <w:r w:rsidRPr="00397819">
        <w:rPr>
          <w:rFonts w:ascii="Calibri" w:hint="eastAsia"/>
          <w:bCs/>
          <w:iCs/>
        </w:rPr>
        <w:t>监护人</w:t>
      </w:r>
      <w:r w:rsidRPr="00397819">
        <w:rPr>
          <w:rFonts w:ascii="Calibri" w:hint="eastAsia"/>
          <w:bCs/>
          <w:iCs/>
        </w:rPr>
        <w:t>/</w:t>
      </w:r>
      <w:r w:rsidRPr="00397819">
        <w:rPr>
          <w:rFonts w:ascii="Calibri" w:hint="eastAsia"/>
          <w:bCs/>
          <w:iCs/>
        </w:rPr>
        <w:t>照顾者和所有学校工作人员。我们鼓励家长</w:t>
      </w:r>
      <w:r w:rsidRPr="00397819">
        <w:rPr>
          <w:rFonts w:ascii="Calibri" w:hint="eastAsia"/>
          <w:bCs/>
          <w:iCs/>
        </w:rPr>
        <w:t>/</w:t>
      </w:r>
      <w:r w:rsidRPr="00397819">
        <w:rPr>
          <w:rFonts w:ascii="Calibri" w:hint="eastAsia"/>
          <w:bCs/>
          <w:iCs/>
        </w:rPr>
        <w:t>监护人</w:t>
      </w:r>
      <w:r w:rsidRPr="00397819">
        <w:rPr>
          <w:rFonts w:ascii="Calibri" w:hint="eastAsia"/>
          <w:bCs/>
          <w:iCs/>
        </w:rPr>
        <w:t>/</w:t>
      </w:r>
      <w:r w:rsidRPr="00397819">
        <w:rPr>
          <w:rFonts w:ascii="Calibri" w:hint="eastAsia"/>
          <w:bCs/>
          <w:iCs/>
        </w:rPr>
        <w:t>照顾者参与此次调查，因为结果对于识别和庆祝当前的优势以及确定学校需要集中改进的地方非常重要。调查包含省级的标准问题；此外，可能还包括关注本地条件或问题的学校和</w:t>
      </w:r>
      <w:r w:rsidRPr="00397819">
        <w:rPr>
          <w:rFonts w:ascii="Calibri" w:hint="eastAsia"/>
          <w:bCs/>
          <w:iCs/>
        </w:rPr>
        <w:t>/</w:t>
      </w:r>
      <w:r w:rsidRPr="00397819">
        <w:rPr>
          <w:rFonts w:ascii="Calibri" w:hint="eastAsia"/>
          <w:bCs/>
          <w:iCs/>
        </w:rPr>
        <w:t>或区域的问题。</w:t>
      </w:r>
    </w:p>
    <w:p w14:paraId="09EFE6D7" w14:textId="77777777" w:rsidR="00397819" w:rsidRDefault="002B4E1B" w:rsidP="00397819">
      <w:pPr>
        <w:rPr>
          <w:rFonts w:ascii="Calibri"/>
          <w:bCs/>
          <w:iCs/>
        </w:rPr>
      </w:pPr>
      <w:r w:rsidRPr="00397819">
        <w:rPr>
          <w:rFonts w:ascii="Calibri" w:hint="eastAsia"/>
          <w:bCs/>
          <w:iCs/>
        </w:rPr>
        <w:t>调查可以通过电子方式完成，可以在互联网上访问</w:t>
      </w:r>
      <w:r w:rsidRPr="00397819">
        <w:rPr>
          <w:rFonts w:ascii="Calibri" w:hint="eastAsia"/>
          <w:bCs/>
          <w:iCs/>
        </w:rPr>
        <w:t>http://www.bced.gov.bc.ca/sat_survey</w:t>
      </w:r>
      <w:r w:rsidRPr="00397819">
        <w:rPr>
          <w:rFonts w:ascii="Calibri" w:hint="eastAsia"/>
          <w:bCs/>
          <w:iCs/>
        </w:rPr>
        <w:t>。任何连接到互联网的计算机都可以使用，并且访问电子调查简单而安全。您可以通过选择您的孩子所在学校所在的学区和学校名称的链接来访问调查，可以使用或不使用匿名登录码。以前年度的省级、区域和学校报告可以在同一网站的结果部分查看。</w:t>
      </w:r>
      <w:r w:rsidRPr="00397819">
        <w:rPr>
          <w:rFonts w:ascii="Calibri" w:hint="eastAsia"/>
          <w:bCs/>
          <w:iCs/>
        </w:rPr>
        <w:t>*</w:t>
      </w:r>
      <w:r w:rsidRPr="00397819">
        <w:rPr>
          <w:rFonts w:ascii="Calibri" w:hint="eastAsia"/>
          <w:bCs/>
          <w:iCs/>
        </w:rPr>
        <w:t>您无需代码，</w:t>
      </w:r>
      <w:proofErr w:type="gramStart"/>
      <w:r w:rsidRPr="00397819">
        <w:rPr>
          <w:rFonts w:ascii="Calibri" w:hint="eastAsia"/>
          <w:bCs/>
          <w:iCs/>
        </w:rPr>
        <w:lastRenderedPageBreak/>
        <w:t>只需在“</w:t>
      </w:r>
      <w:proofErr w:type="gramEnd"/>
      <w:r w:rsidRPr="00397819">
        <w:rPr>
          <w:rFonts w:ascii="Calibri" w:hint="eastAsia"/>
          <w:bCs/>
          <w:iCs/>
        </w:rPr>
        <w:t>家长”部分下选择“无需登录号码的直接访问”并选择</w:t>
      </w:r>
      <w:r w:rsidRPr="00397819">
        <w:rPr>
          <w:rFonts w:ascii="Calibri" w:hint="eastAsia"/>
          <w:bCs/>
          <w:iCs/>
        </w:rPr>
        <w:t>Surrey</w:t>
      </w:r>
      <w:r w:rsidRPr="00397819">
        <w:rPr>
          <w:rFonts w:ascii="Calibri" w:hint="eastAsia"/>
          <w:bCs/>
          <w:iCs/>
        </w:rPr>
        <w:t>学区和</w:t>
      </w:r>
      <w:proofErr w:type="spellStart"/>
      <w:r w:rsidRPr="00397819">
        <w:rPr>
          <w:rFonts w:ascii="Calibri" w:hint="eastAsia"/>
          <w:bCs/>
          <w:iCs/>
        </w:rPr>
        <w:t>Bayridge</w:t>
      </w:r>
      <w:proofErr w:type="spellEnd"/>
      <w:r w:rsidRPr="00397819">
        <w:rPr>
          <w:rFonts w:ascii="Calibri" w:hint="eastAsia"/>
          <w:bCs/>
          <w:iCs/>
        </w:rPr>
        <w:t>小学即可。</w:t>
      </w:r>
      <w:r w:rsidRPr="00397819">
        <w:rPr>
          <w:rFonts w:ascii="Calibri" w:hint="eastAsia"/>
          <w:bCs/>
          <w:iCs/>
        </w:rPr>
        <w:t>*</w:t>
      </w:r>
    </w:p>
    <w:p w14:paraId="4620030C" w14:textId="5FB705FF" w:rsidR="00397819" w:rsidRDefault="002B4E1B" w:rsidP="00397819">
      <w:pPr>
        <w:rPr>
          <w:rFonts w:ascii="Calibri"/>
          <w:bCs/>
          <w:iCs/>
        </w:rPr>
      </w:pPr>
      <w:r w:rsidRPr="00397819">
        <w:rPr>
          <w:rFonts w:ascii="Calibri" w:hint="eastAsia"/>
          <w:bCs/>
          <w:iCs/>
        </w:rPr>
        <w:t>电子调查网站将开放直至</w:t>
      </w:r>
      <w:r w:rsidRPr="00397819">
        <w:rPr>
          <w:rFonts w:ascii="Calibri" w:hint="eastAsia"/>
          <w:bCs/>
          <w:iCs/>
        </w:rPr>
        <w:t>5</w:t>
      </w:r>
      <w:r w:rsidRPr="00397819">
        <w:rPr>
          <w:rFonts w:ascii="Calibri" w:hint="eastAsia"/>
          <w:bCs/>
          <w:iCs/>
        </w:rPr>
        <w:t>月</w:t>
      </w:r>
      <w:r w:rsidRPr="00397819">
        <w:rPr>
          <w:rFonts w:ascii="Calibri" w:hint="eastAsia"/>
          <w:bCs/>
          <w:iCs/>
        </w:rPr>
        <w:t>3</w:t>
      </w:r>
      <w:r w:rsidRPr="00397819">
        <w:rPr>
          <w:rFonts w:ascii="Calibri" w:hint="eastAsia"/>
          <w:bCs/>
          <w:iCs/>
        </w:rPr>
        <w:t>日。</w:t>
      </w:r>
    </w:p>
    <w:p w14:paraId="1213AFA0" w14:textId="77777777" w:rsidR="00397819" w:rsidRDefault="00397819" w:rsidP="00397819">
      <w:pPr>
        <w:rPr>
          <w:rFonts w:ascii="Calibri"/>
          <w:bCs/>
          <w:iCs/>
        </w:rPr>
      </w:pPr>
    </w:p>
    <w:p w14:paraId="6142B2EC" w14:textId="77777777" w:rsidR="00397819" w:rsidRDefault="00397819" w:rsidP="00397819">
      <w:pPr>
        <w:rPr>
          <w:b/>
          <w:bCs/>
        </w:rPr>
      </w:pPr>
      <w:r w:rsidRPr="00397819">
        <w:rPr>
          <w:rFonts w:hint="eastAsia"/>
          <w:b/>
          <w:bCs/>
        </w:rPr>
        <w:t>放学接送：</w:t>
      </w:r>
    </w:p>
    <w:p w14:paraId="3355053F" w14:textId="76F8C46C" w:rsidR="00397819" w:rsidRDefault="00397819" w:rsidP="00397819">
      <w:r w:rsidRPr="00397819">
        <w:rPr>
          <w:rFonts w:hint="eastAsia"/>
        </w:rPr>
        <w:t>请帮助我们尊重周围邻居，遵守学校周围的所有交通标志。请注意，我们已经有很多车辆在我们的</w:t>
      </w:r>
      <w:r>
        <w:rPr>
          <w:rFonts w:ascii="Segoe UI" w:hAnsi="Segoe UI" w:cs="Segoe UI"/>
          <w:color w:val="0D0D0D"/>
          <w:shd w:val="clear" w:color="auto" w:fill="FFFFFF"/>
        </w:rPr>
        <w:t>drop off</w:t>
      </w:r>
      <w:r w:rsidRPr="00397819">
        <w:rPr>
          <w:rFonts w:hint="eastAsia"/>
        </w:rPr>
        <w:t>区域快速行驶，停在</w:t>
      </w:r>
      <w:r>
        <w:rPr>
          <w:rFonts w:ascii="Segoe UI" w:hAnsi="Segoe UI" w:cs="Segoe UI"/>
          <w:color w:val="0D0D0D"/>
          <w:shd w:val="clear" w:color="auto" w:fill="FFFFFF"/>
        </w:rPr>
        <w:t>drop off</w:t>
      </w:r>
      <w:r w:rsidRPr="00397819">
        <w:rPr>
          <w:rFonts w:hint="eastAsia"/>
        </w:rPr>
        <w:t>区域，堵塞邻居的车道，并停在禁止停车的区域。我们甚至曾经有车辆在人行横道上掉头。我们都希望我们的学生和工作人员安全。请遵守学校周围的所有交通标志。</w:t>
      </w:r>
    </w:p>
    <w:p w14:paraId="032D52D9" w14:textId="77777777" w:rsidR="00EC48C1" w:rsidRDefault="00397819" w:rsidP="00397819">
      <w:r w:rsidRPr="00397819">
        <w:rPr>
          <w:rFonts w:hint="eastAsia"/>
        </w:rPr>
        <w:t>您可能会注意到有更多的支持人员在外面穿着反光背心，试图帮助我们的学生安全到达和离开。</w:t>
      </w:r>
      <w:proofErr w:type="gramStart"/>
      <w:r w:rsidRPr="00397819">
        <w:rPr>
          <w:rFonts w:hint="eastAsia"/>
        </w:rPr>
        <w:t>请尽您的</w:t>
      </w:r>
      <w:proofErr w:type="gramEnd"/>
      <w:r w:rsidRPr="00397819">
        <w:rPr>
          <w:rFonts w:hint="eastAsia"/>
        </w:rPr>
        <w:t>一份力帮助我们的学生安全。</w:t>
      </w:r>
    </w:p>
    <w:p w14:paraId="5387FBC7" w14:textId="77777777" w:rsidR="00EC48C1" w:rsidRPr="00EC48C1" w:rsidRDefault="00EC48C1" w:rsidP="00397819">
      <w:pPr>
        <w:rPr>
          <w:b/>
          <w:bCs/>
        </w:rPr>
      </w:pPr>
    </w:p>
    <w:p w14:paraId="08838E18" w14:textId="7CD00620" w:rsidR="00CC6F65" w:rsidRPr="00EC48C1" w:rsidRDefault="00000000" w:rsidP="00397819">
      <w:pPr>
        <w:rPr>
          <w:rFonts w:ascii="Calibri"/>
          <w:b/>
          <w:bCs/>
          <w:iCs/>
        </w:rPr>
      </w:pPr>
      <w:r w:rsidRPr="00EC48C1">
        <w:rPr>
          <w:b/>
          <w:bCs/>
        </w:rPr>
        <w:t>School Calendar 2023/2024</w:t>
      </w:r>
    </w:p>
    <w:p w14:paraId="39EEF228" w14:textId="77777777" w:rsidR="00CC6F65" w:rsidRDefault="00000000">
      <w:pPr>
        <w:jc w:val="center"/>
      </w:pPr>
      <w:r>
        <w:rPr>
          <w:noProof/>
        </w:rPr>
        <w:drawing>
          <wp:inline distT="0" distB="0" distL="0" distR="0" wp14:anchorId="39146296" wp14:editId="1CA2DCB9">
            <wp:extent cx="3747136" cy="4259580"/>
            <wp:effectExtent l="0" t="0" r="0" b="0"/>
            <wp:docPr id="815833103"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56876" cy="4270652"/>
                    </a:xfrm>
                    <a:prstGeom prst="rect">
                      <a:avLst/>
                    </a:prstGeom>
                  </pic:spPr>
                </pic:pic>
              </a:graphicData>
            </a:graphic>
          </wp:inline>
        </w:drawing>
      </w:r>
    </w:p>
    <w:p w14:paraId="1ECCAE4B" w14:textId="64EAFAC7" w:rsidR="00CC6F65" w:rsidRPr="00EC48C1" w:rsidRDefault="00EC48C1">
      <w:pPr>
        <w:pStyle w:val="Heading1"/>
        <w:rPr>
          <w:b/>
          <w:bCs/>
        </w:rPr>
      </w:pPr>
      <w:r w:rsidRPr="00EC48C1">
        <w:rPr>
          <w:rFonts w:ascii="Segoe UI" w:hAnsi="Segoe UI" w:cs="Segoe UI"/>
          <w:b/>
          <w:bCs/>
          <w:color w:val="0D0D0D"/>
          <w:shd w:val="clear" w:color="auto" w:fill="FFFFFF"/>
        </w:rPr>
        <w:lastRenderedPageBreak/>
        <w:t>四月</w:t>
      </w:r>
      <w:r w:rsidRPr="00EC48C1">
        <w:rPr>
          <w:rFonts w:ascii="Segoe UI" w:hAnsi="Segoe UI" w:cs="Segoe UI"/>
          <w:b/>
          <w:bCs/>
          <w:color w:val="0D0D0D"/>
          <w:shd w:val="clear" w:color="auto" w:fill="FFFFFF"/>
        </w:rPr>
        <w:t xml:space="preserve"> - </w:t>
      </w:r>
      <w:r w:rsidRPr="00EC48C1">
        <w:rPr>
          <w:rFonts w:ascii="Segoe UI" w:hAnsi="Segoe UI" w:cs="Segoe UI"/>
          <w:b/>
          <w:bCs/>
          <w:color w:val="0D0D0D"/>
          <w:shd w:val="clear" w:color="auto" w:fill="FFFFFF"/>
        </w:rPr>
        <w:t>出去玩</w:t>
      </w:r>
      <w:r w:rsidRPr="00EC48C1">
        <w:rPr>
          <w:rFonts w:ascii="Microsoft YaHei" w:eastAsia="Microsoft YaHei" w:hAnsi="Microsoft YaHei" w:cs="Microsoft YaHei" w:hint="eastAsia"/>
          <w:b/>
          <w:bCs/>
          <w:color w:val="0D0D0D"/>
          <w:shd w:val="clear" w:color="auto" w:fill="FFFFFF"/>
        </w:rPr>
        <w:t>耍</w:t>
      </w:r>
    </w:p>
    <w:p w14:paraId="7E53EDC1" w14:textId="77777777" w:rsidR="00EC48C1" w:rsidRDefault="00000000" w:rsidP="00EC48C1">
      <w:pPr>
        <w:jc w:val="center"/>
      </w:pPr>
      <w:r>
        <w:rPr>
          <w:noProof/>
        </w:rPr>
        <w:drawing>
          <wp:inline distT="0" distB="0" distL="0" distR="0" wp14:anchorId="2FF02DFE" wp14:editId="2C213C98">
            <wp:extent cx="2428875" cy="2390775"/>
            <wp:effectExtent l="0" t="0" r="0" b="0"/>
            <wp:docPr id="100459054"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428875" cy="2390775"/>
                    </a:xfrm>
                    <a:prstGeom prst="rect">
                      <a:avLst/>
                    </a:prstGeom>
                  </pic:spPr>
                </pic:pic>
              </a:graphicData>
            </a:graphic>
          </wp:inline>
        </w:drawing>
      </w:r>
    </w:p>
    <w:p w14:paraId="2AF1E97B" w14:textId="77777777" w:rsidR="00EC48C1" w:rsidRDefault="00EC48C1" w:rsidP="00EC48C1"/>
    <w:p w14:paraId="712B3EE5" w14:textId="77777777" w:rsidR="00EC48C1" w:rsidRDefault="00EC48C1" w:rsidP="00EC48C1">
      <w:r w:rsidRPr="00EC48C1">
        <w:rPr>
          <w:rFonts w:hint="eastAsia"/>
        </w:rPr>
        <w:t>出去玩耍：体育活动是保持最佳健康的必要条件，如果能在户外进行，其益处甚至更大。在童年时期进行定期的体育活动有助于发展心血管健康、肌肉力量和</w:t>
      </w:r>
      <w:proofErr w:type="gramStart"/>
      <w:r w:rsidRPr="00EC48C1">
        <w:rPr>
          <w:rFonts w:hint="eastAsia"/>
        </w:rPr>
        <w:t>骨密度</w:t>
      </w:r>
      <w:proofErr w:type="gramEnd"/>
      <w:r w:rsidRPr="00EC48C1">
        <w:rPr>
          <w:rFonts w:hint="eastAsia"/>
        </w:rPr>
        <w:t>，而在户外活动已被证实可以改善心理健康。无结构的户外游戏有许多好处。当孩子们在外面度过时间时，他们会：</w:t>
      </w:r>
    </w:p>
    <w:p w14:paraId="37957C30" w14:textId="77777777" w:rsidR="00EC48C1" w:rsidRDefault="00EC48C1" w:rsidP="00EC48C1">
      <w:r w:rsidRPr="00EC48C1">
        <w:rPr>
          <w:rFonts w:hint="eastAsia"/>
        </w:rPr>
        <w:t xml:space="preserve">1. </w:t>
      </w:r>
      <w:r w:rsidRPr="00EC48C1">
        <w:rPr>
          <w:rFonts w:hint="eastAsia"/>
        </w:rPr>
        <w:t>少坐，多动，玩耍时间更长</w:t>
      </w:r>
      <w:r w:rsidRPr="00EC48C1">
        <w:rPr>
          <w:rFonts w:hint="eastAsia"/>
        </w:rPr>
        <w:t xml:space="preserve"> - </w:t>
      </w:r>
      <w:r w:rsidRPr="00EC48C1">
        <w:rPr>
          <w:rFonts w:hint="eastAsia"/>
        </w:rPr>
        <w:t>对心血管健康和健身至关重要。</w:t>
      </w:r>
    </w:p>
    <w:p w14:paraId="173729A8" w14:textId="77777777" w:rsidR="00EC48C1" w:rsidRDefault="00EC48C1" w:rsidP="00EC48C1">
      <w:r w:rsidRPr="00EC48C1">
        <w:rPr>
          <w:rFonts w:hint="eastAsia"/>
        </w:rPr>
        <w:t xml:space="preserve">2. </w:t>
      </w:r>
      <w:r w:rsidRPr="00EC48C1">
        <w:rPr>
          <w:rFonts w:hint="eastAsia"/>
        </w:rPr>
        <w:t>拥有更健康的眼睛</w:t>
      </w:r>
      <w:r w:rsidRPr="00EC48C1">
        <w:rPr>
          <w:rFonts w:hint="eastAsia"/>
        </w:rPr>
        <w:t xml:space="preserve"> - </w:t>
      </w:r>
      <w:r w:rsidRPr="00EC48C1">
        <w:rPr>
          <w:rFonts w:hint="eastAsia"/>
        </w:rPr>
        <w:t>每周户外活动</w:t>
      </w:r>
      <w:r w:rsidRPr="00EC48C1">
        <w:rPr>
          <w:rFonts w:hint="eastAsia"/>
        </w:rPr>
        <w:t>10</w:t>
      </w:r>
      <w:r w:rsidRPr="00EC48C1">
        <w:rPr>
          <w:rFonts w:hint="eastAsia"/>
        </w:rPr>
        <w:t>小时以上可降低近视风险。</w:t>
      </w:r>
    </w:p>
    <w:p w14:paraId="45D57DF4" w14:textId="77777777" w:rsidR="00EC48C1" w:rsidRDefault="00EC48C1" w:rsidP="00EC48C1">
      <w:r w:rsidRPr="00EC48C1">
        <w:rPr>
          <w:rFonts w:hint="eastAsia"/>
        </w:rPr>
        <w:t xml:space="preserve">3. </w:t>
      </w:r>
      <w:r w:rsidRPr="00EC48C1">
        <w:rPr>
          <w:rFonts w:hint="eastAsia"/>
        </w:rPr>
        <w:t>睡眠更好</w:t>
      </w:r>
      <w:r w:rsidRPr="00EC48C1">
        <w:rPr>
          <w:rFonts w:hint="eastAsia"/>
        </w:rPr>
        <w:t xml:space="preserve"> - </w:t>
      </w:r>
      <w:r w:rsidRPr="00EC48C1">
        <w:rPr>
          <w:rFonts w:hint="eastAsia"/>
        </w:rPr>
        <w:t>阳光有助于调节褪黑激素和睡眠模式。</w:t>
      </w:r>
    </w:p>
    <w:p w14:paraId="339E2E68" w14:textId="77777777" w:rsidR="00EC48C1" w:rsidRDefault="00EC48C1" w:rsidP="00EC48C1">
      <w:r w:rsidRPr="00EC48C1">
        <w:rPr>
          <w:rFonts w:hint="eastAsia"/>
        </w:rPr>
        <w:t xml:space="preserve">4. </w:t>
      </w:r>
      <w:r w:rsidRPr="00EC48C1">
        <w:rPr>
          <w:rFonts w:hint="eastAsia"/>
        </w:rPr>
        <w:t>享受更好的心情</w:t>
      </w:r>
      <w:r w:rsidRPr="00EC48C1">
        <w:rPr>
          <w:rFonts w:hint="eastAsia"/>
        </w:rPr>
        <w:t xml:space="preserve"> - </w:t>
      </w:r>
      <w:r w:rsidRPr="00EC48C1">
        <w:rPr>
          <w:rFonts w:hint="eastAsia"/>
        </w:rPr>
        <w:t>运动减轻焦虑和抑郁症状。</w:t>
      </w:r>
    </w:p>
    <w:p w14:paraId="46F32B9F" w14:textId="77777777" w:rsidR="00EC48C1" w:rsidRDefault="00EC48C1" w:rsidP="00EC48C1">
      <w:r w:rsidRPr="00EC48C1">
        <w:rPr>
          <w:rFonts w:hint="eastAsia"/>
        </w:rPr>
        <w:t xml:space="preserve">5. </w:t>
      </w:r>
      <w:r w:rsidRPr="00EC48C1">
        <w:rPr>
          <w:rFonts w:hint="eastAsia"/>
        </w:rPr>
        <w:t>感觉与自然更加连接</w:t>
      </w:r>
      <w:r w:rsidRPr="00EC48C1">
        <w:rPr>
          <w:rFonts w:hint="eastAsia"/>
        </w:rPr>
        <w:t xml:space="preserve"> - </w:t>
      </w:r>
      <w:r w:rsidRPr="00EC48C1">
        <w:rPr>
          <w:rFonts w:hint="eastAsia"/>
        </w:rPr>
        <w:t>体验宁静，培养正念。</w:t>
      </w:r>
    </w:p>
    <w:p w14:paraId="2E708DD1" w14:textId="77777777" w:rsidR="00EC48C1" w:rsidRDefault="00EC48C1" w:rsidP="00EC48C1">
      <w:r w:rsidRPr="00EC48C1">
        <w:rPr>
          <w:rFonts w:hint="eastAsia"/>
        </w:rPr>
        <w:t>规划积极的户外活动并不需要费力或昂贵。以下是您本周可以尝试的一些想法：</w:t>
      </w:r>
    </w:p>
    <w:p w14:paraId="3B203ABE" w14:textId="77777777" w:rsidR="00EC48C1" w:rsidRDefault="00EC48C1" w:rsidP="00EC48C1">
      <w:r w:rsidRPr="00EC48C1">
        <w:rPr>
          <w:rFonts w:hint="eastAsia"/>
        </w:rPr>
        <w:t>•</w:t>
      </w:r>
      <w:r w:rsidRPr="00EC48C1">
        <w:rPr>
          <w:rFonts w:hint="eastAsia"/>
        </w:rPr>
        <w:t xml:space="preserve"> </w:t>
      </w:r>
      <w:r w:rsidRPr="00EC48C1">
        <w:rPr>
          <w:rFonts w:hint="eastAsia"/>
        </w:rPr>
        <w:t>散步或远足</w:t>
      </w:r>
      <w:r w:rsidRPr="00EC48C1">
        <w:rPr>
          <w:rFonts w:hint="eastAsia"/>
        </w:rPr>
        <w:t xml:space="preserve"> - </w:t>
      </w:r>
      <w:r w:rsidRPr="00EC48C1">
        <w:rPr>
          <w:rFonts w:hint="eastAsia"/>
        </w:rPr>
        <w:t>尝试这些夏季带孩子们去的</w:t>
      </w:r>
      <w:r w:rsidRPr="00EC48C1">
        <w:rPr>
          <w:rFonts w:hint="eastAsia"/>
        </w:rPr>
        <w:t>10</w:t>
      </w:r>
      <w:r w:rsidRPr="00EC48C1">
        <w:rPr>
          <w:rFonts w:hint="eastAsia"/>
        </w:rPr>
        <w:t>个远足路线。</w:t>
      </w:r>
    </w:p>
    <w:p w14:paraId="5CDFA643" w14:textId="77777777" w:rsidR="00EC48C1" w:rsidRDefault="00EC48C1" w:rsidP="00EC48C1">
      <w:r w:rsidRPr="00EC48C1">
        <w:rPr>
          <w:rFonts w:hint="eastAsia"/>
        </w:rPr>
        <w:t>•</w:t>
      </w:r>
      <w:r w:rsidRPr="00EC48C1">
        <w:rPr>
          <w:rFonts w:hint="eastAsia"/>
        </w:rPr>
        <w:t xml:space="preserve"> </w:t>
      </w:r>
      <w:r w:rsidRPr="00EC48C1">
        <w:rPr>
          <w:rFonts w:hint="eastAsia"/>
        </w:rPr>
        <w:t>爬树</w:t>
      </w:r>
      <w:r w:rsidRPr="00EC48C1">
        <w:rPr>
          <w:rFonts w:hint="eastAsia"/>
        </w:rPr>
        <w:t xml:space="preserve"> - </w:t>
      </w:r>
      <w:r w:rsidRPr="00EC48C1">
        <w:rPr>
          <w:rFonts w:hint="eastAsia"/>
        </w:rPr>
        <w:t>这棵温哥华爬树令人鼓舞，但从小的开始！</w:t>
      </w:r>
    </w:p>
    <w:p w14:paraId="6BA01653" w14:textId="77777777" w:rsidR="00EC48C1" w:rsidRDefault="00EC48C1" w:rsidP="00EC48C1">
      <w:r w:rsidRPr="00EC48C1">
        <w:rPr>
          <w:rFonts w:hint="eastAsia"/>
        </w:rPr>
        <w:t>•</w:t>
      </w:r>
      <w:r w:rsidRPr="00EC48C1">
        <w:rPr>
          <w:rFonts w:hint="eastAsia"/>
        </w:rPr>
        <w:t xml:space="preserve"> </w:t>
      </w:r>
      <w:r w:rsidRPr="00EC48C1">
        <w:rPr>
          <w:rFonts w:hint="eastAsia"/>
        </w:rPr>
        <w:t>玩跳房子或跳绳</w:t>
      </w:r>
      <w:r w:rsidRPr="00EC48C1">
        <w:rPr>
          <w:rFonts w:hint="eastAsia"/>
        </w:rPr>
        <w:t xml:space="preserve"> - </w:t>
      </w:r>
      <w:r w:rsidRPr="00EC48C1">
        <w:rPr>
          <w:rFonts w:hint="eastAsia"/>
        </w:rPr>
        <w:t>尝试教这六种有趣的跳绳游戏。</w:t>
      </w:r>
    </w:p>
    <w:p w14:paraId="009C76DC" w14:textId="77777777" w:rsidR="00EC48C1" w:rsidRDefault="00EC48C1" w:rsidP="00EC48C1">
      <w:r w:rsidRPr="00EC48C1">
        <w:rPr>
          <w:rFonts w:hint="eastAsia"/>
        </w:rPr>
        <w:t>•</w:t>
      </w:r>
      <w:r w:rsidRPr="00EC48C1">
        <w:rPr>
          <w:rFonts w:hint="eastAsia"/>
        </w:rPr>
        <w:t xml:space="preserve"> </w:t>
      </w:r>
      <w:r w:rsidRPr="00EC48C1">
        <w:rPr>
          <w:rFonts w:hint="eastAsia"/>
        </w:rPr>
        <w:t>在游泳池、水上公园或海滩游泳</w:t>
      </w:r>
      <w:r w:rsidRPr="00EC48C1">
        <w:rPr>
          <w:rFonts w:hint="eastAsia"/>
        </w:rPr>
        <w:t xml:space="preserve"> - </w:t>
      </w:r>
      <w:r w:rsidRPr="00EC48C1">
        <w:rPr>
          <w:rFonts w:hint="eastAsia"/>
        </w:rPr>
        <w:t>先检查海滩安全状况。</w:t>
      </w:r>
    </w:p>
    <w:p w14:paraId="7A3BFE37" w14:textId="77777777" w:rsidR="00EC48C1" w:rsidRDefault="00EC48C1" w:rsidP="00EC48C1">
      <w:r w:rsidRPr="00EC48C1">
        <w:rPr>
          <w:rFonts w:hint="eastAsia"/>
        </w:rPr>
        <w:t>•</w:t>
      </w:r>
      <w:r w:rsidRPr="00EC48C1">
        <w:rPr>
          <w:rFonts w:hint="eastAsia"/>
        </w:rPr>
        <w:t xml:space="preserve"> </w:t>
      </w:r>
      <w:r w:rsidRPr="00EC48C1">
        <w:rPr>
          <w:rFonts w:hint="eastAsia"/>
        </w:rPr>
        <w:t>骑自行车或滑板车</w:t>
      </w:r>
      <w:r w:rsidRPr="00EC48C1">
        <w:rPr>
          <w:rFonts w:hint="eastAsia"/>
        </w:rPr>
        <w:t xml:space="preserve"> - </w:t>
      </w:r>
      <w:r w:rsidRPr="00EC48C1">
        <w:rPr>
          <w:rFonts w:hint="eastAsia"/>
        </w:rPr>
        <w:t>找到简单、适合家庭的骑行路线。</w:t>
      </w:r>
    </w:p>
    <w:p w14:paraId="5D42E59F" w14:textId="77777777" w:rsidR="00EC48C1" w:rsidRDefault="00EC48C1" w:rsidP="00EC48C1">
      <w:r w:rsidRPr="00EC48C1">
        <w:rPr>
          <w:rFonts w:hint="eastAsia"/>
        </w:rPr>
        <w:lastRenderedPageBreak/>
        <w:t>•</w:t>
      </w:r>
      <w:r w:rsidRPr="00EC48C1">
        <w:rPr>
          <w:rFonts w:hint="eastAsia"/>
        </w:rPr>
        <w:t xml:space="preserve"> </w:t>
      </w:r>
      <w:r w:rsidRPr="00EC48C1">
        <w:rPr>
          <w:rFonts w:hint="eastAsia"/>
        </w:rPr>
        <w:t>参观农场、鱼孵化场和鸟类保护区</w:t>
      </w:r>
      <w:r w:rsidRPr="00EC48C1">
        <w:rPr>
          <w:rFonts w:hint="eastAsia"/>
        </w:rPr>
        <w:t xml:space="preserve"> - </w:t>
      </w:r>
      <w:r w:rsidRPr="00EC48C1">
        <w:rPr>
          <w:rFonts w:hint="eastAsia"/>
        </w:rPr>
        <w:t>这本当</w:t>
      </w:r>
      <w:proofErr w:type="gramStart"/>
      <w:r w:rsidRPr="00EC48C1">
        <w:rPr>
          <w:rFonts w:hint="eastAsia"/>
        </w:rPr>
        <w:t>地家庭</w:t>
      </w:r>
      <w:proofErr w:type="gramEnd"/>
      <w:r w:rsidRPr="00EC48C1">
        <w:rPr>
          <w:rFonts w:hint="eastAsia"/>
        </w:rPr>
        <w:t>乐趣指南有独特的想法。</w:t>
      </w:r>
    </w:p>
    <w:p w14:paraId="3F26967F" w14:textId="7D77C4F5" w:rsidR="00EC48C1" w:rsidRPr="00EC48C1" w:rsidRDefault="00EC48C1" w:rsidP="00EC48C1">
      <w:r w:rsidRPr="00EC48C1">
        <w:rPr>
          <w:rFonts w:hint="eastAsia"/>
        </w:rPr>
        <w:t>在弗雷泽健康网站上找到更多全年使您的孩子保持</w:t>
      </w:r>
      <w:r>
        <w:rPr>
          <w:rFonts w:hint="eastAsia"/>
        </w:rPr>
        <w:t>运动</w:t>
      </w:r>
      <w:r w:rsidRPr="00EC48C1">
        <w:rPr>
          <w:rFonts w:hint="eastAsia"/>
        </w:rPr>
        <w:t>的想法：</w:t>
      </w:r>
      <w:hyperlink r:id="rId14" w:history="1">
        <w:r w:rsidRPr="00895E02">
          <w:rPr>
            <w:rStyle w:val="Hyperlink"/>
            <w:rFonts w:hint="eastAsia"/>
          </w:rPr>
          <w:t>https://ow.ly/lrmm50Pezb</w:t>
        </w:r>
        <w:r w:rsidRPr="00895E02">
          <w:rPr>
            <w:rStyle w:val="Hyperlink"/>
            <w:rFonts w:ascii="Segoe UI" w:hAnsi="Segoe UI" w:cs="Segoe UI" w:hint="eastAsia"/>
            <w:bCs/>
            <w:shd w:val="clear" w:color="auto" w:fill="FFFFFF"/>
          </w:rPr>
          <w:t>K</w:t>
        </w:r>
      </w:hyperlink>
    </w:p>
    <w:p w14:paraId="4342251F" w14:textId="1D40C5FC" w:rsidR="00CC6F65" w:rsidRPr="00EC48C1" w:rsidRDefault="00EC48C1" w:rsidP="00EC48C1">
      <w:pPr>
        <w:pStyle w:val="Heading1"/>
        <w:rPr>
          <w:lang w:val="fr-FR"/>
        </w:rPr>
      </w:pPr>
      <w:r>
        <w:rPr>
          <w:rFonts w:hint="eastAsia"/>
          <w:lang w:val="fr-FR"/>
        </w:rPr>
        <w:t>学校信息</w:t>
      </w:r>
    </w:p>
    <w:p w14:paraId="10E65E54" w14:textId="1E6EDA6C" w:rsidR="007B4D61" w:rsidRPr="007B4D61" w:rsidRDefault="007B4D61" w:rsidP="007B4D61">
      <w:pPr>
        <w:pStyle w:val="Normal1"/>
        <w:numPr>
          <w:ilvl w:val="0"/>
          <w:numId w:val="5"/>
        </w:numPr>
        <w:rPr>
          <w:rStyle w:val="Strong1"/>
          <w:b w:val="0"/>
          <w:bCs/>
        </w:rPr>
      </w:pPr>
      <w:r w:rsidRPr="007B4D61">
        <w:rPr>
          <w:rStyle w:val="Strong1"/>
          <w:rFonts w:hint="eastAsia"/>
          <w:b w:val="0"/>
          <w:bCs/>
        </w:rPr>
        <w:t>如何获取学校信息更新？</w:t>
      </w:r>
    </w:p>
    <w:p w14:paraId="3260C833" w14:textId="76C6E4BF" w:rsidR="007B4D61" w:rsidRPr="007B4D61" w:rsidRDefault="007B4D61" w:rsidP="007B4D61">
      <w:pPr>
        <w:pStyle w:val="Normal1"/>
        <w:ind w:left="720"/>
        <w:rPr>
          <w:rStyle w:val="Strong1"/>
          <w:b w:val="0"/>
          <w:bCs/>
        </w:rPr>
      </w:pPr>
      <w:r w:rsidRPr="007B4D61">
        <w:rPr>
          <w:rStyle w:val="Strong1"/>
          <w:rFonts w:hint="eastAsia"/>
          <w:b w:val="0"/>
          <w:bCs/>
        </w:rPr>
        <w:t>所有学校的通讯将通过电子方式发送。请下载</w:t>
      </w:r>
      <w:r w:rsidRPr="007B4D61">
        <w:rPr>
          <w:rStyle w:val="Strong1"/>
          <w:rFonts w:hint="eastAsia"/>
          <w:b w:val="0"/>
          <w:bCs/>
        </w:rPr>
        <w:t xml:space="preserve"> Surrey Schools </w:t>
      </w:r>
      <w:r w:rsidRPr="007B4D61">
        <w:rPr>
          <w:rStyle w:val="Strong1"/>
          <w:rFonts w:hint="eastAsia"/>
          <w:b w:val="0"/>
          <w:bCs/>
        </w:rPr>
        <w:t>应用程序到您的手机上，并将</w:t>
      </w:r>
      <w:r w:rsidRPr="007B4D61">
        <w:rPr>
          <w:rStyle w:val="Strong1"/>
          <w:rFonts w:hint="eastAsia"/>
          <w:b w:val="0"/>
          <w:bCs/>
        </w:rPr>
        <w:t xml:space="preserve"> </w:t>
      </w:r>
      <w:proofErr w:type="spellStart"/>
      <w:r w:rsidRPr="007B4D61">
        <w:rPr>
          <w:rStyle w:val="Strong1"/>
          <w:rFonts w:hint="eastAsia"/>
          <w:b w:val="0"/>
          <w:bCs/>
        </w:rPr>
        <w:t>Bayridge</w:t>
      </w:r>
      <w:proofErr w:type="spellEnd"/>
      <w:r w:rsidRPr="007B4D61">
        <w:rPr>
          <w:rStyle w:val="Strong1"/>
          <w:rFonts w:hint="eastAsia"/>
          <w:b w:val="0"/>
          <w:bCs/>
        </w:rPr>
        <w:t xml:space="preserve"> </w:t>
      </w:r>
      <w:r w:rsidRPr="007B4D61">
        <w:rPr>
          <w:rStyle w:val="Strong1"/>
          <w:rFonts w:hint="eastAsia"/>
          <w:b w:val="0"/>
          <w:bCs/>
        </w:rPr>
        <w:t>添加为联系人，并允许推送通知。我们的新闻通讯链接，以及任何重要或紧急信息，将通过该应用程序直接推送给家长。</w:t>
      </w:r>
    </w:p>
    <w:p w14:paraId="34DD41B8" w14:textId="0D45F039" w:rsidR="007B4D61" w:rsidRPr="007B4D61" w:rsidRDefault="007B4D61" w:rsidP="007B4D61">
      <w:pPr>
        <w:pStyle w:val="Normal1"/>
        <w:ind w:left="720"/>
        <w:rPr>
          <w:rStyle w:val="Strong1"/>
          <w:b w:val="0"/>
          <w:bCs/>
        </w:rPr>
      </w:pPr>
      <w:r w:rsidRPr="007B4D61">
        <w:rPr>
          <w:rStyle w:val="Strong1"/>
          <w:rFonts w:hint="eastAsia"/>
          <w:b w:val="0"/>
          <w:bCs/>
        </w:rPr>
        <w:t>我们还将通过</w:t>
      </w:r>
      <w:r w:rsidRPr="007B4D61">
        <w:rPr>
          <w:rStyle w:val="Strong1"/>
          <w:rFonts w:hint="eastAsia"/>
          <w:b w:val="0"/>
          <w:bCs/>
        </w:rPr>
        <w:t xml:space="preserve"> </w:t>
      </w:r>
      <w:proofErr w:type="spellStart"/>
      <w:r w:rsidRPr="007B4D61">
        <w:rPr>
          <w:rStyle w:val="Strong1"/>
          <w:rFonts w:hint="eastAsia"/>
          <w:b w:val="0"/>
          <w:bCs/>
        </w:rPr>
        <w:t>MyEd</w:t>
      </w:r>
      <w:proofErr w:type="spellEnd"/>
      <w:r w:rsidRPr="007B4D61">
        <w:rPr>
          <w:rStyle w:val="Strong1"/>
          <w:rFonts w:hint="eastAsia"/>
          <w:b w:val="0"/>
          <w:bCs/>
        </w:rPr>
        <w:t xml:space="preserve"> </w:t>
      </w:r>
      <w:r w:rsidRPr="007B4D61">
        <w:rPr>
          <w:rStyle w:val="Strong1"/>
          <w:rFonts w:hint="eastAsia"/>
          <w:b w:val="0"/>
          <w:bCs/>
        </w:rPr>
        <w:t>发送通讯。我们的系统设置为每个学校的每个孩子的主要联系人（通常包括两名父母）发送一封电子邮件。</w:t>
      </w:r>
    </w:p>
    <w:p w14:paraId="272F04BD" w14:textId="77777777" w:rsidR="007B4D61" w:rsidRPr="007B4D61" w:rsidRDefault="007B4D61" w:rsidP="007B4D61">
      <w:pPr>
        <w:pStyle w:val="Normal1"/>
        <w:numPr>
          <w:ilvl w:val="0"/>
          <w:numId w:val="5"/>
        </w:numPr>
        <w:rPr>
          <w:rStyle w:val="Strong1"/>
          <w:rFonts w:hint="eastAsia"/>
          <w:b w:val="0"/>
          <w:bCs/>
        </w:rPr>
      </w:pPr>
      <w:r w:rsidRPr="007B4D61">
        <w:rPr>
          <w:rStyle w:val="Strong1"/>
          <w:rFonts w:hint="eastAsia"/>
          <w:b w:val="0"/>
          <w:bCs/>
        </w:rPr>
        <w:t>缺勤和迟到</w:t>
      </w:r>
    </w:p>
    <w:p w14:paraId="51D598C8" w14:textId="77777777" w:rsidR="007B4D61" w:rsidRPr="007B4D61" w:rsidRDefault="007B4D61" w:rsidP="007B4D61">
      <w:pPr>
        <w:pStyle w:val="Normal1"/>
        <w:ind w:left="720"/>
        <w:rPr>
          <w:rStyle w:val="Strong1"/>
          <w:rFonts w:hint="eastAsia"/>
          <w:b w:val="0"/>
          <w:bCs/>
        </w:rPr>
      </w:pPr>
      <w:r w:rsidRPr="007B4D61">
        <w:rPr>
          <w:rStyle w:val="Strong1"/>
          <w:rFonts w:hint="eastAsia"/>
          <w:b w:val="0"/>
          <w:bCs/>
        </w:rPr>
        <w:t>如果您的孩子将缺席学校，请在早上</w:t>
      </w:r>
      <w:r w:rsidRPr="007B4D61">
        <w:rPr>
          <w:rStyle w:val="Strong1"/>
          <w:rFonts w:hint="eastAsia"/>
          <w:b w:val="0"/>
          <w:bCs/>
        </w:rPr>
        <w:t>9:00</w:t>
      </w:r>
      <w:r w:rsidRPr="007B4D61">
        <w:rPr>
          <w:rStyle w:val="Strong1"/>
          <w:rFonts w:hint="eastAsia"/>
          <w:b w:val="0"/>
          <w:bCs/>
        </w:rPr>
        <w:t>之前致电学校，电话号码为</w:t>
      </w:r>
      <w:r w:rsidRPr="007B4D61">
        <w:rPr>
          <w:rStyle w:val="Strong1"/>
          <w:rFonts w:hint="eastAsia"/>
          <w:b w:val="0"/>
          <w:bCs/>
        </w:rPr>
        <w:t>604-531-8082</w:t>
      </w:r>
      <w:r w:rsidRPr="007B4D61">
        <w:rPr>
          <w:rStyle w:val="Strong1"/>
          <w:rFonts w:hint="eastAsia"/>
          <w:b w:val="0"/>
          <w:bCs/>
        </w:rPr>
        <w:t>。如果是在学校放学后</w:t>
      </w:r>
      <w:r w:rsidRPr="007B4D61">
        <w:rPr>
          <w:rStyle w:val="Strong1"/>
          <w:rFonts w:hint="eastAsia"/>
          <w:b w:val="0"/>
          <w:bCs/>
        </w:rPr>
        <w:t>/</w:t>
      </w:r>
      <w:r w:rsidRPr="007B4D61">
        <w:rPr>
          <w:rStyle w:val="Strong1"/>
          <w:rFonts w:hint="eastAsia"/>
          <w:b w:val="0"/>
          <w:bCs/>
        </w:rPr>
        <w:t>放学前，请留下明确的留言，说明学生的姓名、班级和老师。感谢您配合这一重要的安全功能，因为所有缺勤将被核实，如果您没有通知学校，您将收到一通电话。</w:t>
      </w:r>
    </w:p>
    <w:p w14:paraId="2F3976A3" w14:textId="011A66C3" w:rsidR="007B4D61" w:rsidRPr="007B4D61" w:rsidRDefault="007B4D61" w:rsidP="007B4D61">
      <w:pPr>
        <w:pStyle w:val="Normal1"/>
        <w:ind w:left="720"/>
        <w:rPr>
          <w:rStyle w:val="Strong1"/>
          <w:b w:val="0"/>
          <w:bCs/>
        </w:rPr>
      </w:pPr>
      <w:r w:rsidRPr="007B4D61">
        <w:rPr>
          <w:rStyle w:val="Strong1"/>
          <w:rFonts w:hint="eastAsia"/>
          <w:b w:val="0"/>
          <w:bCs/>
        </w:rPr>
        <w:t>请注意，在您致电学校时，您需要听取语音提示，按</w:t>
      </w:r>
      <w:r w:rsidRPr="007B4D61">
        <w:rPr>
          <w:rStyle w:val="Strong1"/>
          <w:rFonts w:hint="eastAsia"/>
          <w:b w:val="0"/>
          <w:bCs/>
        </w:rPr>
        <w:t xml:space="preserve"> "1" </w:t>
      </w:r>
      <w:r w:rsidRPr="007B4D61">
        <w:rPr>
          <w:rStyle w:val="Strong1"/>
          <w:rFonts w:hint="eastAsia"/>
          <w:b w:val="0"/>
          <w:bCs/>
        </w:rPr>
        <w:t>报告缺勤</w:t>
      </w:r>
      <w:r w:rsidRPr="007B4D61">
        <w:rPr>
          <w:rStyle w:val="Strong1"/>
          <w:rFonts w:hint="eastAsia"/>
          <w:b w:val="0"/>
          <w:bCs/>
        </w:rPr>
        <w:t>/</w:t>
      </w:r>
      <w:r w:rsidRPr="007B4D61">
        <w:rPr>
          <w:rStyle w:val="Strong1"/>
          <w:rFonts w:hint="eastAsia"/>
          <w:b w:val="0"/>
          <w:bCs/>
        </w:rPr>
        <w:t>迟到，或按</w:t>
      </w:r>
      <w:r w:rsidRPr="007B4D61">
        <w:rPr>
          <w:rStyle w:val="Strong1"/>
          <w:rFonts w:hint="eastAsia"/>
          <w:b w:val="0"/>
          <w:bCs/>
        </w:rPr>
        <w:t xml:space="preserve"> "0" </w:t>
      </w:r>
      <w:r w:rsidRPr="007B4D61">
        <w:rPr>
          <w:rStyle w:val="Strong1"/>
          <w:rFonts w:hint="eastAsia"/>
          <w:b w:val="0"/>
          <w:bCs/>
        </w:rPr>
        <w:t>与办公室联系。</w:t>
      </w:r>
    </w:p>
    <w:p w14:paraId="08993032" w14:textId="167FCB21" w:rsidR="007B4D61" w:rsidRPr="007B4D61" w:rsidRDefault="007B4D61" w:rsidP="007B4D61">
      <w:pPr>
        <w:pStyle w:val="Normal1"/>
        <w:ind w:left="720"/>
        <w:rPr>
          <w:rStyle w:val="Strong1"/>
          <w:b w:val="0"/>
          <w:bCs/>
        </w:rPr>
      </w:pPr>
      <w:r w:rsidRPr="007B4D61">
        <w:rPr>
          <w:rStyle w:val="Strong1"/>
          <w:rFonts w:hint="eastAsia"/>
          <w:b w:val="0"/>
          <w:bCs/>
        </w:rPr>
        <w:t>如果您的孩子在上学时间开始后到达学校，请让他们在去教室之前在办公室签到。</w:t>
      </w:r>
    </w:p>
    <w:p w14:paraId="77DAA023" w14:textId="77777777" w:rsidR="007B4D61" w:rsidRPr="007B4D61" w:rsidRDefault="007B4D61" w:rsidP="007B4D61">
      <w:pPr>
        <w:pStyle w:val="Normal1"/>
        <w:numPr>
          <w:ilvl w:val="0"/>
          <w:numId w:val="5"/>
        </w:numPr>
        <w:rPr>
          <w:rStyle w:val="Strong1"/>
          <w:rFonts w:hint="eastAsia"/>
          <w:b w:val="0"/>
          <w:bCs/>
        </w:rPr>
      </w:pPr>
      <w:r w:rsidRPr="007B4D61">
        <w:rPr>
          <w:rStyle w:val="Strong1"/>
          <w:rFonts w:hint="eastAsia"/>
          <w:b w:val="0"/>
          <w:bCs/>
        </w:rPr>
        <w:t>学校费用</w:t>
      </w:r>
    </w:p>
    <w:p w14:paraId="09AF44FB" w14:textId="0442D9A2" w:rsidR="007B4D61" w:rsidRPr="007B4D61" w:rsidRDefault="007B4D61" w:rsidP="007B4D61">
      <w:pPr>
        <w:pStyle w:val="Normal1"/>
        <w:ind w:left="720"/>
        <w:rPr>
          <w:rStyle w:val="Strong1"/>
          <w:b w:val="0"/>
          <w:bCs/>
        </w:rPr>
      </w:pPr>
      <w:r w:rsidRPr="007B4D61">
        <w:rPr>
          <w:rStyle w:val="Strong1"/>
          <w:rFonts w:hint="eastAsia"/>
          <w:b w:val="0"/>
          <w:bCs/>
        </w:rPr>
        <w:t>学校费用都在线支付。当为事项如计划、实地考察等添加费用时，您将收到通知。请查看我们的网站以了解如何提交学校费用。</w:t>
      </w:r>
      <w:proofErr w:type="gramStart"/>
      <w:r w:rsidRPr="007B4D61">
        <w:rPr>
          <w:rStyle w:val="Strong1"/>
          <w:rFonts w:hint="eastAsia"/>
          <w:b w:val="0"/>
          <w:bCs/>
        </w:rPr>
        <w:t>请访问</w:t>
      </w:r>
      <w:proofErr w:type="gramEnd"/>
      <w:r w:rsidRPr="007B4D61">
        <w:rPr>
          <w:rStyle w:val="Strong1"/>
          <w:rFonts w:hint="eastAsia"/>
          <w:b w:val="0"/>
          <w:bCs/>
        </w:rPr>
        <w:t xml:space="preserve"> School Cash Online</w:t>
      </w:r>
      <w:r w:rsidRPr="007B4D61">
        <w:rPr>
          <w:rStyle w:val="Strong1"/>
          <w:rFonts w:hint="eastAsia"/>
          <w:b w:val="0"/>
          <w:bCs/>
        </w:rPr>
        <w:t>。</w:t>
      </w:r>
    </w:p>
    <w:p w14:paraId="23F5FF7E" w14:textId="77777777" w:rsidR="007B4D61" w:rsidRPr="007B4D61" w:rsidRDefault="007B4D61" w:rsidP="007B4D61">
      <w:pPr>
        <w:pStyle w:val="Normal1"/>
        <w:numPr>
          <w:ilvl w:val="0"/>
          <w:numId w:val="5"/>
        </w:numPr>
        <w:rPr>
          <w:rStyle w:val="Strong1"/>
          <w:rFonts w:hint="eastAsia"/>
          <w:b w:val="0"/>
          <w:bCs/>
        </w:rPr>
      </w:pPr>
      <w:r w:rsidRPr="007B4D61">
        <w:rPr>
          <w:rStyle w:val="Strong1"/>
          <w:rFonts w:hint="eastAsia"/>
          <w:b w:val="0"/>
          <w:bCs/>
        </w:rPr>
        <w:t>食物和水</w:t>
      </w:r>
    </w:p>
    <w:p w14:paraId="2F5741FE" w14:textId="0882705B" w:rsidR="007B4D61" w:rsidRPr="007B4D61" w:rsidRDefault="007B4D61" w:rsidP="007B4D61">
      <w:pPr>
        <w:pStyle w:val="Normal1"/>
        <w:ind w:left="720"/>
        <w:rPr>
          <w:rStyle w:val="Strong1"/>
          <w:rFonts w:hint="eastAsia"/>
          <w:b w:val="0"/>
          <w:bCs/>
        </w:rPr>
      </w:pPr>
      <w:r w:rsidRPr="007B4D61">
        <w:rPr>
          <w:rStyle w:val="Strong1"/>
          <w:rFonts w:hint="eastAsia"/>
          <w:b w:val="0"/>
          <w:bCs/>
        </w:rPr>
        <w:t>请在</w:t>
      </w:r>
      <w:proofErr w:type="gramStart"/>
      <w:r w:rsidRPr="007B4D61">
        <w:rPr>
          <w:rStyle w:val="Strong1"/>
          <w:rFonts w:hint="eastAsia"/>
          <w:b w:val="0"/>
          <w:bCs/>
        </w:rPr>
        <w:t>早晨将</w:t>
      </w:r>
      <w:proofErr w:type="gramEnd"/>
      <w:r w:rsidRPr="007B4D61">
        <w:rPr>
          <w:rStyle w:val="Strong1"/>
          <w:rFonts w:hint="eastAsia"/>
          <w:b w:val="0"/>
          <w:bCs/>
        </w:rPr>
        <w:t>孩子的午餐送到学校。由于我们办公室工作人员需要花费大量时间来分发，我们正在限制白天在办公室送餐。</w:t>
      </w:r>
    </w:p>
    <w:p w14:paraId="418B701C" w14:textId="77777777" w:rsidR="007B4D61" w:rsidRPr="007B4D61" w:rsidRDefault="007B4D61" w:rsidP="007B4D61">
      <w:pPr>
        <w:pStyle w:val="Normal1"/>
        <w:numPr>
          <w:ilvl w:val="0"/>
          <w:numId w:val="5"/>
        </w:numPr>
        <w:rPr>
          <w:rStyle w:val="Strong1"/>
          <w:rFonts w:hint="eastAsia"/>
          <w:b w:val="0"/>
          <w:bCs/>
        </w:rPr>
      </w:pPr>
      <w:r w:rsidRPr="007B4D61">
        <w:rPr>
          <w:rStyle w:val="Strong1"/>
          <w:rFonts w:hint="eastAsia"/>
          <w:b w:val="0"/>
          <w:bCs/>
        </w:rPr>
        <w:t>学校地点禁止携带宠物</w:t>
      </w:r>
    </w:p>
    <w:p w14:paraId="13D4BA18" w14:textId="0EC89605" w:rsidR="00CC6F65" w:rsidRPr="007B4D61" w:rsidRDefault="007B4D61" w:rsidP="007B4D61">
      <w:pPr>
        <w:pStyle w:val="Normal1"/>
        <w:ind w:left="720"/>
        <w:rPr>
          <w:b/>
          <w:bCs/>
        </w:rPr>
      </w:pPr>
      <w:r w:rsidRPr="007B4D61">
        <w:rPr>
          <w:rStyle w:val="Strong1"/>
          <w:rFonts w:hint="eastAsia"/>
          <w:b w:val="0"/>
          <w:bCs/>
        </w:rPr>
        <w:t>提醒：学区校园内禁止携带动物。如果您带着您的毛茸茸的朋友来接您的孩子，请在学校外安排一个会面地点。</w:t>
      </w:r>
    </w:p>
    <w:p w14:paraId="56967A96" w14:textId="77777777" w:rsidR="007B4D61" w:rsidRPr="00AE47A7" w:rsidRDefault="007B4D61" w:rsidP="007B4D61">
      <w:pPr>
        <w:rPr>
          <w:rFonts w:ascii="DengXian" w:eastAsia="DengXian" w:hAnsi="DengXian" w:cs="Calibri"/>
          <w:b/>
          <w:bCs/>
          <w:color w:val="FFFFFF"/>
          <w:sz w:val="28"/>
          <w:szCs w:val="28"/>
        </w:rPr>
      </w:pPr>
      <w:r w:rsidRPr="00AE47A7">
        <w:rPr>
          <w:rFonts w:ascii="DengXian" w:eastAsia="DengXian" w:hAnsi="DengXian" w:cs="Calibri"/>
          <w:b/>
          <w:bCs/>
          <w:color w:val="FFFFFF"/>
          <w:sz w:val="28"/>
          <w:szCs w:val="28"/>
          <w:highlight w:val="darkCyan"/>
        </w:rPr>
        <w:lastRenderedPageBreak/>
        <w:t>接下来安排</w:t>
      </w:r>
    </w:p>
    <w:p w14:paraId="6CECF531" w14:textId="77777777" w:rsidR="007B4D61" w:rsidRDefault="007B4D61" w:rsidP="007B4D61">
      <w:pPr>
        <w:jc w:val="center"/>
        <w:rPr>
          <w:noProof/>
        </w:rPr>
      </w:pPr>
    </w:p>
    <w:p w14:paraId="21E16183" w14:textId="77777777" w:rsidR="007B4D61" w:rsidRDefault="00000000" w:rsidP="007B4D61">
      <w:pPr>
        <w:jc w:val="center"/>
        <w:rPr>
          <w:rStyle w:val="Strong1"/>
          <w:b w:val="0"/>
          <w:bCs/>
        </w:rPr>
      </w:pPr>
      <w:r>
        <w:rPr>
          <w:noProof/>
        </w:rPr>
        <w:drawing>
          <wp:inline distT="0" distB="0" distL="0" distR="0" wp14:anchorId="121E6C76" wp14:editId="3433AB28">
            <wp:extent cx="1905000" cy="1905000"/>
            <wp:effectExtent l="0" t="0" r="0" b="0"/>
            <wp:docPr id="37074480"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1905000" cy="1905000"/>
                    </a:xfrm>
                    <a:prstGeom prst="rect">
                      <a:avLst/>
                    </a:prstGeom>
                  </pic:spPr>
                </pic:pic>
              </a:graphicData>
            </a:graphic>
          </wp:inline>
        </w:drawing>
      </w:r>
    </w:p>
    <w:p w14:paraId="3828A635" w14:textId="77777777" w:rsidR="007B4D61" w:rsidRDefault="007B4D61" w:rsidP="007B4D61">
      <w:pPr>
        <w:rPr>
          <w:rStyle w:val="Strong1"/>
          <w:b w:val="0"/>
          <w:bCs/>
        </w:rPr>
      </w:pPr>
      <w:r w:rsidRPr="007B4D61">
        <w:rPr>
          <w:rStyle w:val="Strong1"/>
          <w:rFonts w:hint="eastAsia"/>
          <w:b w:val="0"/>
          <w:bCs/>
        </w:rPr>
        <w:t>四月</w:t>
      </w:r>
    </w:p>
    <w:p w14:paraId="49E80C83"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11</w:t>
      </w:r>
      <w:r w:rsidRPr="007B4D61">
        <w:rPr>
          <w:rStyle w:val="Strong1"/>
          <w:rFonts w:hint="eastAsia"/>
          <w:b w:val="0"/>
          <w:bCs/>
        </w:rPr>
        <w:t>日：羽毛球比赛（客场）</w:t>
      </w:r>
    </w:p>
    <w:p w14:paraId="1ABDF62F"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11</w:t>
      </w:r>
      <w:r w:rsidRPr="007B4D61">
        <w:rPr>
          <w:rStyle w:val="Strong1"/>
          <w:rFonts w:hint="eastAsia"/>
          <w:b w:val="0"/>
          <w:bCs/>
        </w:rPr>
        <w:t>日：热午餐（</w:t>
      </w:r>
      <w:r w:rsidRPr="007B4D61">
        <w:rPr>
          <w:rStyle w:val="Strong1"/>
          <w:rFonts w:hint="eastAsia"/>
          <w:b w:val="0"/>
          <w:bCs/>
        </w:rPr>
        <w:t>Subway</w:t>
      </w:r>
      <w:r w:rsidRPr="007B4D61">
        <w:rPr>
          <w:rStyle w:val="Strong1"/>
          <w:rFonts w:hint="eastAsia"/>
          <w:b w:val="0"/>
          <w:bCs/>
        </w:rPr>
        <w:t>）</w:t>
      </w:r>
    </w:p>
    <w:p w14:paraId="2A00393C"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12</w:t>
      </w:r>
      <w:r w:rsidRPr="007B4D61">
        <w:rPr>
          <w:rStyle w:val="Strong1"/>
          <w:rFonts w:hint="eastAsia"/>
          <w:b w:val="0"/>
          <w:bCs/>
        </w:rPr>
        <w:t>日：校园精神日：穿鲜艳的颜色（伊德）或蓝</w:t>
      </w:r>
      <w:r w:rsidRPr="007B4D61">
        <w:rPr>
          <w:rStyle w:val="Strong1"/>
          <w:rFonts w:hint="eastAsia"/>
          <w:b w:val="0"/>
          <w:bCs/>
        </w:rPr>
        <w:t>/</w:t>
      </w:r>
      <w:r w:rsidRPr="007B4D61">
        <w:rPr>
          <w:rStyle w:val="Strong1"/>
          <w:rFonts w:hint="eastAsia"/>
          <w:b w:val="0"/>
          <w:bCs/>
        </w:rPr>
        <w:t>黄色（瓦萨克节）</w:t>
      </w:r>
    </w:p>
    <w:p w14:paraId="43ABA601"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15</w:t>
      </w:r>
      <w:r w:rsidRPr="007B4D61">
        <w:rPr>
          <w:rStyle w:val="Strong1"/>
          <w:rFonts w:hint="eastAsia"/>
          <w:b w:val="0"/>
          <w:bCs/>
        </w:rPr>
        <w:t>日至</w:t>
      </w:r>
      <w:r w:rsidRPr="007B4D61">
        <w:rPr>
          <w:rStyle w:val="Strong1"/>
          <w:rFonts w:hint="eastAsia"/>
          <w:b w:val="0"/>
          <w:bCs/>
        </w:rPr>
        <w:t>19</w:t>
      </w:r>
      <w:r w:rsidRPr="007B4D61">
        <w:rPr>
          <w:rStyle w:val="Strong1"/>
          <w:rFonts w:hint="eastAsia"/>
          <w:b w:val="0"/>
          <w:bCs/>
        </w:rPr>
        <w:t>日：街舞课程（由</w:t>
      </w:r>
      <w:proofErr w:type="spellStart"/>
      <w:r w:rsidRPr="007B4D61">
        <w:rPr>
          <w:rStyle w:val="Strong1"/>
          <w:rFonts w:hint="eastAsia"/>
          <w:b w:val="0"/>
          <w:bCs/>
        </w:rPr>
        <w:t>Bayridge</w:t>
      </w:r>
      <w:proofErr w:type="spellEnd"/>
      <w:r w:rsidRPr="007B4D61">
        <w:rPr>
          <w:rStyle w:val="Strong1"/>
          <w:rFonts w:hint="eastAsia"/>
          <w:b w:val="0"/>
          <w:bCs/>
        </w:rPr>
        <w:t xml:space="preserve"> PAC</w:t>
      </w:r>
      <w:r w:rsidRPr="007B4D61">
        <w:rPr>
          <w:rStyle w:val="Strong1"/>
          <w:rFonts w:hint="eastAsia"/>
          <w:b w:val="0"/>
          <w:bCs/>
        </w:rPr>
        <w:t>赞助）</w:t>
      </w:r>
    </w:p>
    <w:p w14:paraId="61C07970"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17</w:t>
      </w:r>
      <w:r w:rsidRPr="007B4D61">
        <w:rPr>
          <w:rStyle w:val="Strong1"/>
          <w:rFonts w:hint="eastAsia"/>
          <w:b w:val="0"/>
          <w:bCs/>
        </w:rPr>
        <w:t>日：家长委员会会议</w:t>
      </w:r>
      <w:r w:rsidRPr="007B4D61">
        <w:rPr>
          <w:rStyle w:val="Strong1"/>
          <w:rFonts w:hint="eastAsia"/>
          <w:b w:val="0"/>
          <w:bCs/>
        </w:rPr>
        <w:t xml:space="preserve"> @ </w:t>
      </w:r>
      <w:r w:rsidRPr="007B4D61">
        <w:rPr>
          <w:rStyle w:val="Strong1"/>
          <w:rFonts w:hint="eastAsia"/>
          <w:b w:val="0"/>
          <w:bCs/>
        </w:rPr>
        <w:t>晚上</w:t>
      </w:r>
      <w:r w:rsidRPr="007B4D61">
        <w:rPr>
          <w:rStyle w:val="Strong1"/>
          <w:rFonts w:hint="eastAsia"/>
          <w:b w:val="0"/>
          <w:bCs/>
        </w:rPr>
        <w:t>6:00</w:t>
      </w:r>
    </w:p>
    <w:p w14:paraId="241ABC80"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18</w:t>
      </w:r>
      <w:r w:rsidRPr="007B4D61">
        <w:rPr>
          <w:rStyle w:val="Strong1"/>
          <w:rFonts w:hint="eastAsia"/>
          <w:b w:val="0"/>
          <w:bCs/>
        </w:rPr>
        <w:t>日：羽毛球比赛（客场）</w:t>
      </w:r>
    </w:p>
    <w:p w14:paraId="03453F23"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18</w:t>
      </w:r>
      <w:r w:rsidRPr="007B4D61">
        <w:rPr>
          <w:rStyle w:val="Strong1"/>
          <w:rFonts w:hint="eastAsia"/>
          <w:b w:val="0"/>
          <w:bCs/>
        </w:rPr>
        <w:t>日：热午餐（</w:t>
      </w:r>
      <w:r w:rsidRPr="007B4D61">
        <w:rPr>
          <w:rStyle w:val="Strong1"/>
          <w:rFonts w:hint="eastAsia"/>
          <w:b w:val="0"/>
          <w:bCs/>
        </w:rPr>
        <w:t>Fuel</w:t>
      </w:r>
      <w:r w:rsidRPr="007B4D61">
        <w:rPr>
          <w:rStyle w:val="Strong1"/>
          <w:rFonts w:hint="eastAsia"/>
          <w:b w:val="0"/>
          <w:bCs/>
        </w:rPr>
        <w:t>）</w:t>
      </w:r>
    </w:p>
    <w:p w14:paraId="637C3A26"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22</w:t>
      </w:r>
      <w:r w:rsidRPr="007B4D61">
        <w:rPr>
          <w:rStyle w:val="Strong1"/>
          <w:rFonts w:hint="eastAsia"/>
          <w:b w:val="0"/>
          <w:bCs/>
        </w:rPr>
        <w:t>日：地球日</w:t>
      </w:r>
    </w:p>
    <w:p w14:paraId="2390179A"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25</w:t>
      </w:r>
      <w:r w:rsidRPr="007B4D61">
        <w:rPr>
          <w:rStyle w:val="Strong1"/>
          <w:rFonts w:hint="eastAsia"/>
          <w:b w:val="0"/>
          <w:bCs/>
        </w:rPr>
        <w:t>日：班级照片</w:t>
      </w:r>
    </w:p>
    <w:p w14:paraId="2307F280" w14:textId="77777777" w:rsidR="007B4D61" w:rsidRDefault="007B4D61" w:rsidP="007B4D61">
      <w:pPr>
        <w:rPr>
          <w:rStyle w:val="Strong1"/>
          <w:b w:val="0"/>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25</w:t>
      </w:r>
      <w:r w:rsidRPr="007B4D61">
        <w:rPr>
          <w:rStyle w:val="Strong1"/>
          <w:rFonts w:hint="eastAsia"/>
          <w:b w:val="0"/>
          <w:bCs/>
        </w:rPr>
        <w:t>日：羽毛球比赛（主场）</w:t>
      </w:r>
    </w:p>
    <w:p w14:paraId="5EECB09E" w14:textId="4094AEF0" w:rsidR="00CC6F65" w:rsidRPr="007B4D61" w:rsidRDefault="007B4D61" w:rsidP="007B4D61">
      <w:pPr>
        <w:rPr>
          <w:rFonts w:ascii="Calibri"/>
          <w:bCs/>
        </w:rPr>
      </w:pPr>
      <w:r w:rsidRPr="007B4D61">
        <w:rPr>
          <w:rStyle w:val="Strong1"/>
          <w:rFonts w:hint="eastAsia"/>
          <w:b w:val="0"/>
          <w:bCs/>
        </w:rPr>
        <w:t>4</w:t>
      </w:r>
      <w:r w:rsidRPr="007B4D61">
        <w:rPr>
          <w:rStyle w:val="Strong1"/>
          <w:rFonts w:hint="eastAsia"/>
          <w:b w:val="0"/>
          <w:bCs/>
        </w:rPr>
        <w:t>月</w:t>
      </w:r>
      <w:r w:rsidRPr="007B4D61">
        <w:rPr>
          <w:rStyle w:val="Strong1"/>
          <w:rFonts w:hint="eastAsia"/>
          <w:b w:val="0"/>
          <w:bCs/>
        </w:rPr>
        <w:t>25</w:t>
      </w:r>
      <w:r w:rsidRPr="007B4D61">
        <w:rPr>
          <w:rStyle w:val="Strong1"/>
          <w:rFonts w:hint="eastAsia"/>
          <w:b w:val="0"/>
          <w:bCs/>
        </w:rPr>
        <w:t>日：热午餐（</w:t>
      </w:r>
      <w:r w:rsidRPr="007B4D61">
        <w:rPr>
          <w:rStyle w:val="Strong1"/>
          <w:rFonts w:hint="eastAsia"/>
          <w:b w:val="0"/>
          <w:bCs/>
        </w:rPr>
        <w:t>White Spot</w:t>
      </w:r>
      <w:r w:rsidRPr="007B4D61">
        <w:rPr>
          <w:rStyle w:val="Strong1"/>
          <w:rFonts w:hint="eastAsia"/>
          <w:b w:val="0"/>
          <w:bCs/>
        </w:rPr>
        <w:t>）</w:t>
      </w:r>
      <w:r w:rsidR="00000000">
        <w:t>Contact Us</w:t>
      </w:r>
    </w:p>
    <w:p w14:paraId="239ABE37" w14:textId="6D64284A" w:rsidR="00CC6F65" w:rsidRDefault="00CC6F65">
      <w:pPr>
        <w:pStyle w:val="Normal1"/>
        <w:rPr>
          <w:lang w:val="fr-FR"/>
        </w:rPr>
      </w:pPr>
    </w:p>
    <w:p w14:paraId="30A8804C" w14:textId="77777777" w:rsidR="007B4D61" w:rsidRDefault="007B4D61">
      <w:pPr>
        <w:pStyle w:val="Normal1"/>
        <w:rPr>
          <w:lang w:val="fr-FR"/>
        </w:rPr>
      </w:pPr>
    </w:p>
    <w:p w14:paraId="23377F73" w14:textId="77777777" w:rsidR="007B4D61" w:rsidRDefault="007B4D61">
      <w:pPr>
        <w:pStyle w:val="Normal1"/>
        <w:rPr>
          <w:lang w:val="fr-FR"/>
        </w:rPr>
      </w:pPr>
    </w:p>
    <w:p w14:paraId="47027692" w14:textId="77777777" w:rsidR="007B4D61" w:rsidRDefault="007B4D61">
      <w:pPr>
        <w:pStyle w:val="Normal1"/>
        <w:rPr>
          <w:lang w:val="fr-FR"/>
        </w:rPr>
      </w:pPr>
    </w:p>
    <w:p w14:paraId="3ECEBFDD" w14:textId="77777777" w:rsidR="007B4D61" w:rsidRPr="007B4D61" w:rsidRDefault="007B4D61" w:rsidP="007B4D61">
      <w:pPr>
        <w:rPr>
          <w:rFonts w:ascii="DengXian" w:eastAsia="DengXian" w:hAnsi="DengXian" w:cs="Calibri" w:hint="eastAsia"/>
          <w:b/>
          <w:bCs/>
          <w:color w:val="FFFFFF"/>
          <w:sz w:val="28"/>
          <w:szCs w:val="28"/>
          <w:lang w:val="fr-FR"/>
        </w:rPr>
      </w:pPr>
      <w:r>
        <w:rPr>
          <w:rFonts w:ascii="DengXian" w:eastAsia="DengXian" w:hAnsi="DengXian" w:cs="Calibri" w:hint="eastAsia"/>
          <w:b/>
          <w:bCs/>
          <w:color w:val="FFFFFF"/>
          <w:sz w:val="28"/>
          <w:szCs w:val="28"/>
          <w:highlight w:val="darkCyan"/>
        </w:rPr>
        <w:lastRenderedPageBreak/>
        <w:t>联系我们</w:t>
      </w:r>
    </w:p>
    <w:p w14:paraId="1CA35116" w14:textId="77777777" w:rsidR="007B4D61" w:rsidRPr="007B4D61" w:rsidRDefault="007B4D61" w:rsidP="007B4D61">
      <w:pPr>
        <w:rPr>
          <w:rFonts w:ascii="DengXian" w:eastAsia="DengXian" w:hAnsi="DengXian" w:cs="Calibri" w:hint="eastAsia"/>
          <w:lang w:val="fr-FR"/>
        </w:rPr>
      </w:pPr>
    </w:p>
    <w:p w14:paraId="406A7DA0" w14:textId="77777777" w:rsidR="007B4D61" w:rsidRPr="007B4D61" w:rsidRDefault="007B4D61" w:rsidP="007B4D61">
      <w:pPr>
        <w:pStyle w:val="NormalWeb"/>
        <w:shd w:val="clear" w:color="auto" w:fill="EAEAEA"/>
        <w:spacing w:before="0" w:beforeAutospacing="0" w:after="0" w:afterAutospacing="0"/>
        <w:rPr>
          <w:color w:val="000000"/>
          <w:sz w:val="27"/>
          <w:szCs w:val="27"/>
          <w:lang w:val="fr-FR"/>
        </w:rPr>
      </w:pPr>
      <w:proofErr w:type="spellStart"/>
      <w:r w:rsidRPr="007B4D61">
        <w:rPr>
          <w:rStyle w:val="textbodyemph"/>
          <w:b/>
          <w:bCs/>
          <w:color w:val="000000"/>
          <w:sz w:val="27"/>
          <w:szCs w:val="27"/>
          <w:lang w:val="fr-FR"/>
        </w:rPr>
        <w:t>Bayridge</w:t>
      </w:r>
      <w:proofErr w:type="spellEnd"/>
      <w:r w:rsidRPr="007B4D61">
        <w:rPr>
          <w:rStyle w:val="textbodyemph"/>
          <w:b/>
          <w:bCs/>
          <w:color w:val="000000"/>
          <w:sz w:val="27"/>
          <w:szCs w:val="27"/>
          <w:lang w:val="fr-FR"/>
        </w:rPr>
        <w:t xml:space="preserve"> Elementary</w:t>
      </w:r>
    </w:p>
    <w:p w14:paraId="50624BA6" w14:textId="77777777" w:rsidR="007B4D61" w:rsidRPr="007B4D61" w:rsidRDefault="007B4D61" w:rsidP="007B4D61">
      <w:pPr>
        <w:pStyle w:val="NormalWeb"/>
        <w:shd w:val="clear" w:color="auto" w:fill="EAEAEA"/>
        <w:spacing w:before="0" w:beforeAutospacing="0" w:after="0" w:afterAutospacing="0"/>
        <w:rPr>
          <w:color w:val="000000"/>
          <w:sz w:val="27"/>
          <w:szCs w:val="27"/>
          <w:lang w:val="fr-FR"/>
        </w:rPr>
      </w:pPr>
      <w:r w:rsidRPr="007B4D61">
        <w:rPr>
          <w:color w:val="000000"/>
          <w:sz w:val="27"/>
          <w:szCs w:val="27"/>
          <w:lang w:val="fr-FR"/>
        </w:rPr>
        <w:t>1730 142nd Street</w:t>
      </w:r>
    </w:p>
    <w:p w14:paraId="65FD080D" w14:textId="77777777" w:rsidR="007B4D61" w:rsidRPr="007B4D61" w:rsidRDefault="007B4D61" w:rsidP="007B4D61">
      <w:pPr>
        <w:pStyle w:val="NormalWeb"/>
        <w:shd w:val="clear" w:color="auto" w:fill="EAEAEA"/>
        <w:spacing w:before="0" w:beforeAutospacing="0" w:after="0" w:afterAutospacing="0"/>
        <w:rPr>
          <w:color w:val="000000"/>
          <w:sz w:val="27"/>
          <w:szCs w:val="27"/>
          <w:lang w:val="fr-FR"/>
        </w:rPr>
      </w:pPr>
      <w:r w:rsidRPr="007B4D61">
        <w:rPr>
          <w:color w:val="000000"/>
          <w:sz w:val="27"/>
          <w:szCs w:val="27"/>
          <w:lang w:val="fr-FR"/>
        </w:rPr>
        <w:t>Surrey, BC</w:t>
      </w:r>
    </w:p>
    <w:p w14:paraId="372AD861" w14:textId="77777777" w:rsidR="007B4D61" w:rsidRPr="000563DE" w:rsidRDefault="007B4D61" w:rsidP="007B4D61">
      <w:pPr>
        <w:pStyle w:val="NormalWeb"/>
        <w:shd w:val="clear" w:color="auto" w:fill="EAEAEA"/>
        <w:spacing w:before="0" w:beforeAutospacing="0" w:after="0" w:afterAutospacing="0"/>
        <w:rPr>
          <w:color w:val="000000"/>
          <w:sz w:val="27"/>
          <w:szCs w:val="27"/>
          <w:lang w:val="fr-FR"/>
        </w:rPr>
      </w:pPr>
      <w:r w:rsidRPr="000563DE">
        <w:rPr>
          <w:color w:val="000000"/>
          <w:sz w:val="27"/>
          <w:szCs w:val="27"/>
          <w:lang w:val="fr-FR"/>
        </w:rPr>
        <w:t>V4A 6G7</w:t>
      </w:r>
    </w:p>
    <w:p w14:paraId="01BBCC2C" w14:textId="77777777" w:rsidR="007B4D61" w:rsidRPr="000563DE" w:rsidRDefault="007B4D61" w:rsidP="007B4D61">
      <w:pPr>
        <w:pStyle w:val="NormalWeb"/>
        <w:shd w:val="clear" w:color="auto" w:fill="EAEAEA"/>
        <w:spacing w:before="0" w:beforeAutospacing="0" w:after="0" w:afterAutospacing="0"/>
        <w:rPr>
          <w:color w:val="000000"/>
          <w:sz w:val="27"/>
          <w:szCs w:val="27"/>
          <w:lang w:val="fr-FR"/>
        </w:rPr>
      </w:pPr>
      <w:proofErr w:type="gramStart"/>
      <w:r w:rsidRPr="000563DE">
        <w:rPr>
          <w:color w:val="000000"/>
          <w:sz w:val="27"/>
          <w:szCs w:val="27"/>
          <w:lang w:val="fr-FR"/>
        </w:rPr>
        <w:t>T:</w:t>
      </w:r>
      <w:proofErr w:type="gramEnd"/>
      <w:r w:rsidRPr="000563DE">
        <w:rPr>
          <w:color w:val="000000"/>
          <w:sz w:val="27"/>
          <w:szCs w:val="27"/>
          <w:lang w:val="fr-FR"/>
        </w:rPr>
        <w:t xml:space="preserve"> 604-531-8082</w:t>
      </w:r>
    </w:p>
    <w:p w14:paraId="1C9459AD" w14:textId="77777777" w:rsidR="007B4D61" w:rsidRPr="000563DE" w:rsidRDefault="007B4D61" w:rsidP="007B4D61">
      <w:pPr>
        <w:pStyle w:val="NormalWeb"/>
        <w:shd w:val="clear" w:color="auto" w:fill="EAEAEA"/>
        <w:spacing w:before="0" w:beforeAutospacing="0" w:after="0" w:afterAutospacing="0"/>
        <w:rPr>
          <w:color w:val="000000"/>
          <w:sz w:val="27"/>
          <w:szCs w:val="27"/>
          <w:lang w:val="fr-FR"/>
        </w:rPr>
      </w:pPr>
      <w:proofErr w:type="gramStart"/>
      <w:r w:rsidRPr="000563DE">
        <w:rPr>
          <w:color w:val="000000"/>
          <w:sz w:val="27"/>
          <w:szCs w:val="27"/>
          <w:lang w:val="fr-FR"/>
        </w:rPr>
        <w:t>Email:</w:t>
      </w:r>
      <w:proofErr w:type="gramEnd"/>
      <w:r w:rsidRPr="000563DE">
        <w:rPr>
          <w:color w:val="000000"/>
          <w:sz w:val="27"/>
          <w:szCs w:val="27"/>
          <w:lang w:val="fr-FR"/>
        </w:rPr>
        <w:t xml:space="preserve"> </w:t>
      </w:r>
      <w:hyperlink r:id="rId16" w:tgtFrame="_blank" w:history="1">
        <w:r w:rsidRPr="000563DE">
          <w:rPr>
            <w:rStyle w:val="Hyperlink"/>
            <w:b/>
            <w:bCs/>
            <w:color w:val="000000"/>
            <w:sz w:val="27"/>
            <w:szCs w:val="27"/>
            <w:lang w:val="fr-FR"/>
          </w:rPr>
          <w:t>bayridge@surreyschools.ca</w:t>
        </w:r>
      </w:hyperlink>
    </w:p>
    <w:p w14:paraId="02410357" w14:textId="77777777" w:rsidR="007B4D61" w:rsidRPr="007B4D61" w:rsidRDefault="007B4D61" w:rsidP="007B4D61">
      <w:pPr>
        <w:pStyle w:val="NormalWeb"/>
        <w:shd w:val="clear" w:color="auto" w:fill="EAEAEA"/>
        <w:spacing w:before="0" w:beforeAutospacing="0" w:after="0" w:afterAutospacing="0"/>
        <w:rPr>
          <w:color w:val="0000FF"/>
          <w:sz w:val="27"/>
          <w:szCs w:val="27"/>
          <w:u w:val="single"/>
          <w:lang w:val="fr-FR"/>
        </w:rPr>
      </w:pPr>
      <w:r>
        <w:rPr>
          <w:rFonts w:ascii="SimSun" w:eastAsia="SimSun" w:hAnsi="SimSun" w:cs="SimSun" w:hint="eastAsia"/>
          <w:color w:val="000000"/>
          <w:sz w:val="27"/>
          <w:szCs w:val="27"/>
        </w:rPr>
        <w:t>我们的网站是</w:t>
      </w:r>
      <w:r w:rsidRPr="007B4D61">
        <w:rPr>
          <w:color w:val="000000"/>
          <w:sz w:val="27"/>
          <w:szCs w:val="27"/>
          <w:lang w:val="fr-FR"/>
        </w:rPr>
        <w:t xml:space="preserve">: </w:t>
      </w:r>
      <w:hyperlink r:id="rId17" w:history="1">
        <w:r w:rsidRPr="007B4D61">
          <w:rPr>
            <w:rStyle w:val="Hyperlink"/>
            <w:sz w:val="27"/>
            <w:szCs w:val="27"/>
            <w:lang w:val="fr-FR"/>
          </w:rPr>
          <w:t>https://www.surreyschools.ca/schools/bayridge/Pages/default.aspx</w:t>
        </w:r>
      </w:hyperlink>
    </w:p>
    <w:p w14:paraId="38EAF321" w14:textId="77777777" w:rsidR="007B4D61" w:rsidRPr="007B4D61" w:rsidRDefault="007B4D61">
      <w:pPr>
        <w:pStyle w:val="Normal1"/>
        <w:rPr>
          <w:lang w:val="fr-FR"/>
        </w:rPr>
      </w:pPr>
    </w:p>
    <w:sectPr w:rsidR="007B4D61" w:rsidRPr="007B4D6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8EAC8" w14:textId="77777777" w:rsidR="00607249" w:rsidRDefault="00607249" w:rsidP="00822334">
      <w:pPr>
        <w:spacing w:after="0" w:line="240" w:lineRule="auto"/>
      </w:pPr>
      <w:r>
        <w:separator/>
      </w:r>
    </w:p>
  </w:endnote>
  <w:endnote w:type="continuationSeparator" w:id="0">
    <w:p w14:paraId="6097D9AB" w14:textId="77777777" w:rsidR="00607249" w:rsidRDefault="00607249" w:rsidP="00822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16CEE" w14:textId="77777777" w:rsidR="00607249" w:rsidRDefault="00607249" w:rsidP="00822334">
      <w:pPr>
        <w:spacing w:after="0" w:line="240" w:lineRule="auto"/>
      </w:pPr>
      <w:r>
        <w:separator/>
      </w:r>
    </w:p>
  </w:footnote>
  <w:footnote w:type="continuationSeparator" w:id="0">
    <w:p w14:paraId="333A9806" w14:textId="77777777" w:rsidR="00607249" w:rsidRDefault="00607249" w:rsidP="008223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23280E"/>
    <w:multiLevelType w:val="hybridMultilevel"/>
    <w:tmpl w:val="BD200ED4"/>
    <w:lvl w:ilvl="0" w:tplc="5740C6DE">
      <w:start w:val="1"/>
      <w:numFmt w:val="bullet"/>
      <w:lvlText w:val="•"/>
      <w:lvlJc w:val="left"/>
      <w:pPr>
        <w:ind w:left="720" w:hanging="360"/>
      </w:pPr>
      <w:rPr>
        <w:rFonts w:ascii="Calibri" w:hAnsi="Calibri" w:hint="default"/>
      </w:rPr>
    </w:lvl>
    <w:lvl w:ilvl="1" w:tplc="ED3499DC" w:tentative="1">
      <w:start w:val="1"/>
      <w:numFmt w:val="bullet"/>
      <w:lvlText w:val="-"/>
      <w:lvlJc w:val="left"/>
      <w:pPr>
        <w:ind w:left="1440" w:hanging="360"/>
      </w:pPr>
      <w:rPr>
        <w:rFonts w:ascii="Courier New" w:hAnsi="Courier New" w:hint="default"/>
      </w:rPr>
    </w:lvl>
    <w:lvl w:ilvl="2" w:tplc="332A3660" w:tentative="1">
      <w:start w:val="1"/>
      <w:numFmt w:val="bullet"/>
      <w:lvlText w:val="◦"/>
      <w:lvlJc w:val="left"/>
      <w:pPr>
        <w:ind w:left="2160" w:hanging="360"/>
      </w:pPr>
      <w:rPr>
        <w:rFonts w:ascii="Calibri" w:hAnsi="Calibri" w:hint="default"/>
      </w:rPr>
    </w:lvl>
    <w:lvl w:ilvl="3" w:tplc="6824B162" w:tentative="1">
      <w:start w:val="1"/>
      <w:numFmt w:val="bullet"/>
      <w:lvlText w:val="•"/>
      <w:lvlJc w:val="left"/>
      <w:pPr>
        <w:ind w:left="2880" w:hanging="360"/>
      </w:pPr>
      <w:rPr>
        <w:rFonts w:ascii="Calibri" w:hAnsi="Calibri" w:hint="default"/>
      </w:rPr>
    </w:lvl>
    <w:lvl w:ilvl="4" w:tplc="78E6A160" w:tentative="1">
      <w:start w:val="1"/>
      <w:numFmt w:val="bullet"/>
      <w:lvlText w:val="-"/>
      <w:lvlJc w:val="left"/>
      <w:pPr>
        <w:ind w:left="3600" w:hanging="360"/>
      </w:pPr>
      <w:rPr>
        <w:rFonts w:ascii="Courier New" w:hAnsi="Courier New" w:hint="default"/>
      </w:rPr>
    </w:lvl>
    <w:lvl w:ilvl="5" w:tplc="61487F24" w:tentative="1">
      <w:start w:val="1"/>
      <w:numFmt w:val="bullet"/>
      <w:lvlText w:val="◦"/>
      <w:lvlJc w:val="left"/>
      <w:pPr>
        <w:ind w:left="4320" w:hanging="360"/>
      </w:pPr>
      <w:rPr>
        <w:rFonts w:ascii="Calibri" w:hAnsi="Calibri" w:hint="default"/>
      </w:rPr>
    </w:lvl>
    <w:lvl w:ilvl="6" w:tplc="E572DF2A" w:tentative="1">
      <w:start w:val="1"/>
      <w:numFmt w:val="bullet"/>
      <w:lvlText w:val="•"/>
      <w:lvlJc w:val="left"/>
      <w:pPr>
        <w:ind w:left="5040" w:hanging="360"/>
      </w:pPr>
      <w:rPr>
        <w:rFonts w:ascii="Calibri" w:hAnsi="Calibri" w:hint="default"/>
      </w:rPr>
    </w:lvl>
    <w:lvl w:ilvl="7" w:tplc="FA96F0C0" w:tentative="1">
      <w:start w:val="1"/>
      <w:numFmt w:val="bullet"/>
      <w:lvlText w:val="-"/>
      <w:lvlJc w:val="left"/>
      <w:pPr>
        <w:ind w:left="5760" w:hanging="360"/>
      </w:pPr>
      <w:rPr>
        <w:rFonts w:ascii="Courier New" w:hAnsi="Courier New" w:hint="default"/>
      </w:rPr>
    </w:lvl>
    <w:lvl w:ilvl="8" w:tplc="83EA325A" w:tentative="1">
      <w:start w:val="1"/>
      <w:numFmt w:val="bullet"/>
      <w:lvlText w:val="◦"/>
      <w:lvlJc w:val="left"/>
      <w:pPr>
        <w:ind w:left="6480" w:hanging="360"/>
      </w:pPr>
      <w:rPr>
        <w:rFonts w:ascii="Calibri" w:hAnsi="Calibri" w:hint="default"/>
      </w:rPr>
    </w:lvl>
  </w:abstractNum>
  <w:abstractNum w:abstractNumId="1" w15:restartNumberingAfterBreak="0">
    <w:nsid w:val="249B128B"/>
    <w:multiLevelType w:val="hybridMultilevel"/>
    <w:tmpl w:val="2CECAE02"/>
    <w:lvl w:ilvl="0" w:tplc="04EAC356">
      <w:start w:val="1"/>
      <w:numFmt w:val="bullet"/>
      <w:lvlText w:val="•"/>
      <w:lvlJc w:val="left"/>
      <w:pPr>
        <w:ind w:left="720" w:hanging="360"/>
      </w:pPr>
      <w:rPr>
        <w:rFonts w:ascii="Calibri" w:hAnsi="Calibri" w:hint="default"/>
      </w:rPr>
    </w:lvl>
    <w:lvl w:ilvl="1" w:tplc="69E291DC" w:tentative="1">
      <w:start w:val="1"/>
      <w:numFmt w:val="bullet"/>
      <w:lvlText w:val="-"/>
      <w:lvlJc w:val="left"/>
      <w:pPr>
        <w:ind w:left="1440" w:hanging="360"/>
      </w:pPr>
      <w:rPr>
        <w:rFonts w:ascii="Courier New" w:hAnsi="Courier New" w:hint="default"/>
      </w:rPr>
    </w:lvl>
    <w:lvl w:ilvl="2" w:tplc="166A5484" w:tentative="1">
      <w:start w:val="1"/>
      <w:numFmt w:val="bullet"/>
      <w:lvlText w:val="◦"/>
      <w:lvlJc w:val="left"/>
      <w:pPr>
        <w:ind w:left="2160" w:hanging="360"/>
      </w:pPr>
      <w:rPr>
        <w:rFonts w:ascii="Calibri" w:hAnsi="Calibri" w:hint="default"/>
      </w:rPr>
    </w:lvl>
    <w:lvl w:ilvl="3" w:tplc="A4DE5528" w:tentative="1">
      <w:start w:val="1"/>
      <w:numFmt w:val="bullet"/>
      <w:lvlText w:val="•"/>
      <w:lvlJc w:val="left"/>
      <w:pPr>
        <w:ind w:left="2880" w:hanging="360"/>
      </w:pPr>
      <w:rPr>
        <w:rFonts w:ascii="Calibri" w:hAnsi="Calibri" w:hint="default"/>
      </w:rPr>
    </w:lvl>
    <w:lvl w:ilvl="4" w:tplc="61E045E8" w:tentative="1">
      <w:start w:val="1"/>
      <w:numFmt w:val="bullet"/>
      <w:lvlText w:val="-"/>
      <w:lvlJc w:val="left"/>
      <w:pPr>
        <w:ind w:left="3600" w:hanging="360"/>
      </w:pPr>
      <w:rPr>
        <w:rFonts w:ascii="Courier New" w:hAnsi="Courier New" w:hint="default"/>
      </w:rPr>
    </w:lvl>
    <w:lvl w:ilvl="5" w:tplc="50A09DC4" w:tentative="1">
      <w:start w:val="1"/>
      <w:numFmt w:val="bullet"/>
      <w:lvlText w:val="◦"/>
      <w:lvlJc w:val="left"/>
      <w:pPr>
        <w:ind w:left="4320" w:hanging="360"/>
      </w:pPr>
      <w:rPr>
        <w:rFonts w:ascii="Calibri" w:hAnsi="Calibri" w:hint="default"/>
      </w:rPr>
    </w:lvl>
    <w:lvl w:ilvl="6" w:tplc="124EACC4" w:tentative="1">
      <w:start w:val="1"/>
      <w:numFmt w:val="bullet"/>
      <w:lvlText w:val="•"/>
      <w:lvlJc w:val="left"/>
      <w:pPr>
        <w:ind w:left="5040" w:hanging="360"/>
      </w:pPr>
      <w:rPr>
        <w:rFonts w:ascii="Calibri" w:hAnsi="Calibri" w:hint="default"/>
      </w:rPr>
    </w:lvl>
    <w:lvl w:ilvl="7" w:tplc="58703076" w:tentative="1">
      <w:start w:val="1"/>
      <w:numFmt w:val="bullet"/>
      <w:lvlText w:val="-"/>
      <w:lvlJc w:val="left"/>
      <w:pPr>
        <w:ind w:left="5760" w:hanging="360"/>
      </w:pPr>
      <w:rPr>
        <w:rFonts w:ascii="Courier New" w:hAnsi="Courier New" w:hint="default"/>
      </w:rPr>
    </w:lvl>
    <w:lvl w:ilvl="8" w:tplc="AB821C8E" w:tentative="1">
      <w:start w:val="1"/>
      <w:numFmt w:val="bullet"/>
      <w:lvlText w:val="◦"/>
      <w:lvlJc w:val="left"/>
      <w:pPr>
        <w:ind w:left="6480" w:hanging="360"/>
      </w:pPr>
      <w:rPr>
        <w:rFonts w:ascii="Calibri" w:hAnsi="Calibri" w:hint="default"/>
      </w:rPr>
    </w:lvl>
  </w:abstractNum>
  <w:abstractNum w:abstractNumId="2" w15:restartNumberingAfterBreak="0">
    <w:nsid w:val="2F15736F"/>
    <w:multiLevelType w:val="hybridMultilevel"/>
    <w:tmpl w:val="7B82A68C"/>
    <w:lvl w:ilvl="0" w:tplc="CCB61456">
      <w:start w:val="1"/>
      <w:numFmt w:val="bullet"/>
      <w:lvlText w:val="•"/>
      <w:lvlJc w:val="left"/>
      <w:pPr>
        <w:ind w:left="720" w:hanging="360"/>
      </w:pPr>
      <w:rPr>
        <w:rFonts w:ascii="Calibri" w:hAnsi="Calibri" w:hint="default"/>
      </w:rPr>
    </w:lvl>
    <w:lvl w:ilvl="1" w:tplc="7774175C" w:tentative="1">
      <w:start w:val="1"/>
      <w:numFmt w:val="bullet"/>
      <w:lvlText w:val="-"/>
      <w:lvlJc w:val="left"/>
      <w:pPr>
        <w:ind w:left="1440" w:hanging="360"/>
      </w:pPr>
      <w:rPr>
        <w:rFonts w:ascii="Courier New" w:hAnsi="Courier New" w:hint="default"/>
      </w:rPr>
    </w:lvl>
    <w:lvl w:ilvl="2" w:tplc="6844700C" w:tentative="1">
      <w:start w:val="1"/>
      <w:numFmt w:val="bullet"/>
      <w:lvlText w:val="◦"/>
      <w:lvlJc w:val="left"/>
      <w:pPr>
        <w:ind w:left="2160" w:hanging="360"/>
      </w:pPr>
      <w:rPr>
        <w:rFonts w:ascii="Calibri" w:hAnsi="Calibri" w:hint="default"/>
      </w:rPr>
    </w:lvl>
    <w:lvl w:ilvl="3" w:tplc="11EC0810" w:tentative="1">
      <w:start w:val="1"/>
      <w:numFmt w:val="bullet"/>
      <w:lvlText w:val="•"/>
      <w:lvlJc w:val="left"/>
      <w:pPr>
        <w:ind w:left="2880" w:hanging="360"/>
      </w:pPr>
      <w:rPr>
        <w:rFonts w:ascii="Calibri" w:hAnsi="Calibri" w:hint="default"/>
      </w:rPr>
    </w:lvl>
    <w:lvl w:ilvl="4" w:tplc="CCB25154" w:tentative="1">
      <w:start w:val="1"/>
      <w:numFmt w:val="bullet"/>
      <w:lvlText w:val="-"/>
      <w:lvlJc w:val="left"/>
      <w:pPr>
        <w:ind w:left="3600" w:hanging="360"/>
      </w:pPr>
      <w:rPr>
        <w:rFonts w:ascii="Courier New" w:hAnsi="Courier New" w:hint="default"/>
      </w:rPr>
    </w:lvl>
    <w:lvl w:ilvl="5" w:tplc="86F4D8D2" w:tentative="1">
      <w:start w:val="1"/>
      <w:numFmt w:val="bullet"/>
      <w:lvlText w:val="◦"/>
      <w:lvlJc w:val="left"/>
      <w:pPr>
        <w:ind w:left="4320" w:hanging="360"/>
      </w:pPr>
      <w:rPr>
        <w:rFonts w:ascii="Calibri" w:hAnsi="Calibri" w:hint="default"/>
      </w:rPr>
    </w:lvl>
    <w:lvl w:ilvl="6" w:tplc="7B74A33E" w:tentative="1">
      <w:start w:val="1"/>
      <w:numFmt w:val="bullet"/>
      <w:lvlText w:val="•"/>
      <w:lvlJc w:val="left"/>
      <w:pPr>
        <w:ind w:left="5040" w:hanging="360"/>
      </w:pPr>
      <w:rPr>
        <w:rFonts w:ascii="Calibri" w:hAnsi="Calibri" w:hint="default"/>
      </w:rPr>
    </w:lvl>
    <w:lvl w:ilvl="7" w:tplc="06C883FC" w:tentative="1">
      <w:start w:val="1"/>
      <w:numFmt w:val="bullet"/>
      <w:lvlText w:val="-"/>
      <w:lvlJc w:val="left"/>
      <w:pPr>
        <w:ind w:left="5760" w:hanging="360"/>
      </w:pPr>
      <w:rPr>
        <w:rFonts w:ascii="Courier New" w:hAnsi="Courier New" w:hint="default"/>
      </w:rPr>
    </w:lvl>
    <w:lvl w:ilvl="8" w:tplc="BC70A36A" w:tentative="1">
      <w:start w:val="1"/>
      <w:numFmt w:val="bullet"/>
      <w:lvlText w:val="◦"/>
      <w:lvlJc w:val="left"/>
      <w:pPr>
        <w:ind w:left="6480" w:hanging="360"/>
      </w:pPr>
      <w:rPr>
        <w:rFonts w:ascii="Calibri" w:hAnsi="Calibri" w:hint="default"/>
      </w:rPr>
    </w:lvl>
  </w:abstractNum>
  <w:abstractNum w:abstractNumId="3" w15:restartNumberingAfterBreak="0">
    <w:nsid w:val="35AC44A3"/>
    <w:multiLevelType w:val="hybridMultilevel"/>
    <w:tmpl w:val="BB7610D0"/>
    <w:lvl w:ilvl="0" w:tplc="4FC00F7A">
      <w:start w:val="1"/>
      <w:numFmt w:val="decimal"/>
      <w:lvlText w:val="%1."/>
      <w:lvlJc w:val="left"/>
      <w:pPr>
        <w:ind w:left="720" w:hanging="360"/>
      </w:pPr>
    </w:lvl>
    <w:lvl w:ilvl="1" w:tplc="FB7C65A6" w:tentative="1">
      <w:start w:val="1"/>
      <w:numFmt w:val="lowerLetter"/>
      <w:lvlText w:val="%2."/>
      <w:lvlJc w:val="left"/>
      <w:pPr>
        <w:ind w:left="1440" w:hanging="360"/>
      </w:pPr>
    </w:lvl>
    <w:lvl w:ilvl="2" w:tplc="2FF0621A" w:tentative="1">
      <w:start w:val="1"/>
      <w:numFmt w:val="lowerRoman"/>
      <w:lvlText w:val="%3."/>
      <w:lvlJc w:val="left"/>
      <w:pPr>
        <w:ind w:left="2160" w:hanging="360"/>
      </w:pPr>
    </w:lvl>
    <w:lvl w:ilvl="3" w:tplc="04F0BBB0" w:tentative="1">
      <w:start w:val="1"/>
      <w:numFmt w:val="decimal"/>
      <w:lvlText w:val="%4."/>
      <w:lvlJc w:val="left"/>
      <w:pPr>
        <w:ind w:left="2880" w:hanging="360"/>
      </w:pPr>
    </w:lvl>
    <w:lvl w:ilvl="4" w:tplc="E17043A8" w:tentative="1">
      <w:start w:val="1"/>
      <w:numFmt w:val="lowerLetter"/>
      <w:lvlText w:val="%5."/>
      <w:lvlJc w:val="left"/>
      <w:pPr>
        <w:ind w:left="3600" w:hanging="360"/>
      </w:pPr>
    </w:lvl>
    <w:lvl w:ilvl="5" w:tplc="F77A955E" w:tentative="1">
      <w:start w:val="1"/>
      <w:numFmt w:val="lowerRoman"/>
      <w:lvlText w:val="%6."/>
      <w:lvlJc w:val="left"/>
      <w:pPr>
        <w:ind w:left="4320" w:hanging="360"/>
      </w:pPr>
    </w:lvl>
    <w:lvl w:ilvl="6" w:tplc="CF626898" w:tentative="1">
      <w:start w:val="1"/>
      <w:numFmt w:val="decimal"/>
      <w:lvlText w:val="%7."/>
      <w:lvlJc w:val="left"/>
      <w:pPr>
        <w:ind w:left="5040" w:hanging="360"/>
      </w:pPr>
    </w:lvl>
    <w:lvl w:ilvl="7" w:tplc="F2762A96" w:tentative="1">
      <w:start w:val="1"/>
      <w:numFmt w:val="lowerLetter"/>
      <w:lvlText w:val="%8."/>
      <w:lvlJc w:val="left"/>
      <w:pPr>
        <w:ind w:left="5760" w:hanging="360"/>
      </w:pPr>
    </w:lvl>
    <w:lvl w:ilvl="8" w:tplc="19064E24" w:tentative="1">
      <w:start w:val="1"/>
      <w:numFmt w:val="lowerRoman"/>
      <w:lvlText w:val="%9."/>
      <w:lvlJc w:val="left"/>
      <w:pPr>
        <w:ind w:left="6480" w:hanging="360"/>
      </w:pPr>
    </w:lvl>
  </w:abstractNum>
  <w:abstractNum w:abstractNumId="4" w15:restartNumberingAfterBreak="0">
    <w:nsid w:val="3E92296F"/>
    <w:multiLevelType w:val="hybridMultilevel"/>
    <w:tmpl w:val="99E0B0B6"/>
    <w:lvl w:ilvl="0" w:tplc="BAB09E42">
      <w:start w:val="1"/>
      <w:numFmt w:val="bullet"/>
      <w:lvlText w:val="•"/>
      <w:lvlJc w:val="left"/>
      <w:pPr>
        <w:ind w:left="720" w:hanging="360"/>
      </w:pPr>
      <w:rPr>
        <w:rFonts w:ascii="Calibri" w:hAnsi="Calibri" w:hint="default"/>
      </w:rPr>
    </w:lvl>
    <w:lvl w:ilvl="1" w:tplc="F77A9C70" w:tentative="1">
      <w:start w:val="1"/>
      <w:numFmt w:val="bullet"/>
      <w:lvlText w:val="-"/>
      <w:lvlJc w:val="left"/>
      <w:pPr>
        <w:ind w:left="1440" w:hanging="360"/>
      </w:pPr>
      <w:rPr>
        <w:rFonts w:ascii="Courier New" w:hAnsi="Courier New" w:hint="default"/>
      </w:rPr>
    </w:lvl>
    <w:lvl w:ilvl="2" w:tplc="0A9C3DF6" w:tentative="1">
      <w:start w:val="1"/>
      <w:numFmt w:val="bullet"/>
      <w:lvlText w:val="◦"/>
      <w:lvlJc w:val="left"/>
      <w:pPr>
        <w:ind w:left="2160" w:hanging="360"/>
      </w:pPr>
      <w:rPr>
        <w:rFonts w:ascii="Calibri" w:hAnsi="Calibri" w:hint="default"/>
      </w:rPr>
    </w:lvl>
    <w:lvl w:ilvl="3" w:tplc="95BA905A" w:tentative="1">
      <w:start w:val="1"/>
      <w:numFmt w:val="bullet"/>
      <w:lvlText w:val="•"/>
      <w:lvlJc w:val="left"/>
      <w:pPr>
        <w:ind w:left="2880" w:hanging="360"/>
      </w:pPr>
      <w:rPr>
        <w:rFonts w:ascii="Calibri" w:hAnsi="Calibri" w:hint="default"/>
      </w:rPr>
    </w:lvl>
    <w:lvl w:ilvl="4" w:tplc="43EC29F0" w:tentative="1">
      <w:start w:val="1"/>
      <w:numFmt w:val="bullet"/>
      <w:lvlText w:val="-"/>
      <w:lvlJc w:val="left"/>
      <w:pPr>
        <w:ind w:left="3600" w:hanging="360"/>
      </w:pPr>
      <w:rPr>
        <w:rFonts w:ascii="Courier New" w:hAnsi="Courier New" w:hint="default"/>
      </w:rPr>
    </w:lvl>
    <w:lvl w:ilvl="5" w:tplc="4F62BF00" w:tentative="1">
      <w:start w:val="1"/>
      <w:numFmt w:val="bullet"/>
      <w:lvlText w:val="◦"/>
      <w:lvlJc w:val="left"/>
      <w:pPr>
        <w:ind w:left="4320" w:hanging="360"/>
      </w:pPr>
      <w:rPr>
        <w:rFonts w:ascii="Calibri" w:hAnsi="Calibri" w:hint="default"/>
      </w:rPr>
    </w:lvl>
    <w:lvl w:ilvl="6" w:tplc="1CE4C22C" w:tentative="1">
      <w:start w:val="1"/>
      <w:numFmt w:val="bullet"/>
      <w:lvlText w:val="•"/>
      <w:lvlJc w:val="left"/>
      <w:pPr>
        <w:ind w:left="5040" w:hanging="360"/>
      </w:pPr>
      <w:rPr>
        <w:rFonts w:ascii="Calibri" w:hAnsi="Calibri" w:hint="default"/>
      </w:rPr>
    </w:lvl>
    <w:lvl w:ilvl="7" w:tplc="C2D600A2" w:tentative="1">
      <w:start w:val="1"/>
      <w:numFmt w:val="bullet"/>
      <w:lvlText w:val="-"/>
      <w:lvlJc w:val="left"/>
      <w:pPr>
        <w:ind w:left="5760" w:hanging="360"/>
      </w:pPr>
      <w:rPr>
        <w:rFonts w:ascii="Courier New" w:hAnsi="Courier New" w:hint="default"/>
      </w:rPr>
    </w:lvl>
    <w:lvl w:ilvl="8" w:tplc="858A7FAC" w:tentative="1">
      <w:start w:val="1"/>
      <w:numFmt w:val="bullet"/>
      <w:lvlText w:val="◦"/>
      <w:lvlJc w:val="left"/>
      <w:pPr>
        <w:ind w:left="6480" w:hanging="360"/>
      </w:pPr>
      <w:rPr>
        <w:rFonts w:ascii="Calibri" w:hAnsi="Calibri" w:hint="default"/>
      </w:rPr>
    </w:lvl>
  </w:abstractNum>
  <w:num w:numId="1" w16cid:durableId="1006246837">
    <w:abstractNumId w:val="1"/>
  </w:num>
  <w:num w:numId="2" w16cid:durableId="730352480">
    <w:abstractNumId w:val="3"/>
  </w:num>
  <w:num w:numId="3" w16cid:durableId="1514227013">
    <w:abstractNumId w:val="4"/>
  </w:num>
  <w:num w:numId="4" w16cid:durableId="175777023">
    <w:abstractNumId w:val="0"/>
  </w:num>
  <w:num w:numId="5" w16cid:durableId="872574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6F65"/>
    <w:rsid w:val="002B4E1B"/>
    <w:rsid w:val="00397819"/>
    <w:rsid w:val="006011C2"/>
    <w:rsid w:val="00607249"/>
    <w:rsid w:val="007B4D61"/>
    <w:rsid w:val="00822334"/>
    <w:rsid w:val="00CC6F65"/>
    <w:rsid w:val="00EC48C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09309"/>
  <w15:docId w15:val="{3A3BCDA3-7B57-4BD9-B5F6-F60ECCE17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A"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156082"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156082"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467886" w:themeColor="hyperlink"/>
      <w:u w:val="single"/>
    </w:rPr>
  </w:style>
  <w:style w:type="character" w:customStyle="1" w:styleId="BoldHyperlink">
    <w:name w:val="BoldHyperlink"/>
    <w:uiPriority w:val="1"/>
    <w:unhideWhenUsed/>
    <w:qFormat/>
    <w:rPr>
      <w:rFonts w:ascii="Calibri"/>
      <w:b/>
      <w:color w:val="467886" w:themeColor="hyperlink"/>
      <w:u w:val="single"/>
    </w:rPr>
  </w:style>
  <w:style w:type="character" w:customStyle="1" w:styleId="ItalicHyperlink">
    <w:name w:val="ItalicHyperlink"/>
    <w:uiPriority w:val="1"/>
    <w:unhideWhenUsed/>
    <w:qFormat/>
    <w:rPr>
      <w:rFonts w:ascii="Calibri"/>
      <w:i/>
      <w:color w:val="467886" w:themeColor="hyperlink"/>
      <w:u w:val="single"/>
    </w:rPr>
  </w:style>
  <w:style w:type="character" w:customStyle="1" w:styleId="BoldItalicHyperlink">
    <w:name w:val="BoldItalicHyperlink"/>
    <w:uiPriority w:val="1"/>
    <w:unhideWhenUsed/>
    <w:qFormat/>
    <w:rPr>
      <w:rFonts w:ascii="Calibri"/>
      <w:b/>
      <w:i/>
      <w:color w:val="467886"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0E2841"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paragraph" w:styleId="Header">
    <w:name w:val="header"/>
    <w:basedOn w:val="Normal"/>
    <w:link w:val="HeaderChar"/>
    <w:uiPriority w:val="99"/>
    <w:unhideWhenUsed/>
    <w:rsid w:val="008223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2334"/>
  </w:style>
  <w:style w:type="paragraph" w:styleId="Footer">
    <w:name w:val="footer"/>
    <w:basedOn w:val="Normal"/>
    <w:link w:val="FooterChar"/>
    <w:uiPriority w:val="99"/>
    <w:unhideWhenUsed/>
    <w:rsid w:val="008223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2334"/>
  </w:style>
  <w:style w:type="character" w:styleId="Hyperlink">
    <w:name w:val="Hyperlink"/>
    <w:basedOn w:val="DefaultParagraphFont"/>
    <w:uiPriority w:val="99"/>
    <w:unhideWhenUsed/>
    <w:rsid w:val="002B4E1B"/>
    <w:rPr>
      <w:color w:val="467886" w:themeColor="hyperlink"/>
      <w:u w:val="single"/>
    </w:rPr>
  </w:style>
  <w:style w:type="character" w:styleId="UnresolvedMention">
    <w:name w:val="Unresolved Mention"/>
    <w:basedOn w:val="DefaultParagraphFont"/>
    <w:uiPriority w:val="99"/>
    <w:semiHidden/>
    <w:unhideWhenUsed/>
    <w:rsid w:val="002B4E1B"/>
    <w:rPr>
      <w:color w:val="605E5C"/>
      <w:shd w:val="clear" w:color="auto" w:fill="E1DFDD"/>
    </w:rPr>
  </w:style>
  <w:style w:type="paragraph" w:styleId="NormalWeb">
    <w:name w:val="Normal (Web)"/>
    <w:basedOn w:val="Normal"/>
    <w:uiPriority w:val="99"/>
    <w:unhideWhenUsed/>
    <w:rsid w:val="007B4D6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extbodyemph">
    <w:name w:val="textbodyemph"/>
    <w:basedOn w:val="DefaultParagraphFont"/>
    <w:rsid w:val="007B4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jpg"/><Relationship Id="rId17" Type="http://schemas.openxmlformats.org/officeDocument/2006/relationships/hyperlink" Target="https://www.surreyschools.ca/schools/bayridge/Pages/default.aspx" TargetMode="External"/><Relationship Id="rId2" Type="http://schemas.openxmlformats.org/officeDocument/2006/relationships/styles" Target="styles.xml"/><Relationship Id="rId16" Type="http://schemas.openxmlformats.org/officeDocument/2006/relationships/hyperlink" Target="https://bayridge@surreyschools.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7.jpg"/><Relationship Id="rId10" Type="http://schemas.openxmlformats.org/officeDocument/2006/relationships/hyperlink" Target="https://www.surreyschools.ca/page/88/ways-to-giv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ow.ly/lrmm50Pez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56</TotalTime>
  <Pages>9</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e3285</cp:lastModifiedBy>
  <cp:revision>2</cp:revision>
  <dcterms:created xsi:type="dcterms:W3CDTF">2024-04-07T21:18:00Z</dcterms:created>
  <dcterms:modified xsi:type="dcterms:W3CDTF">2024-04-07T22:14:00Z</dcterms:modified>
</cp:coreProperties>
</file>